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C6DBB">
      <w:pPr>
        <w:keepNext w:val="0"/>
        <w:keepLines w:val="0"/>
        <w:pageBreakBefore w:val="0"/>
        <w:widowControl w:val="0"/>
        <w:tabs>
          <w:tab w:val="left" w:pos="7920"/>
          <w:tab w:val="left" w:pos="8100"/>
        </w:tabs>
        <w:kinsoku/>
        <w:overflowPunct/>
        <w:topLinePunct w:val="0"/>
        <w:autoSpaceDE/>
        <w:autoSpaceDN/>
        <w:bidi w:val="0"/>
        <w:adjustRightInd/>
        <w:snapToGrid/>
        <w:spacing w:line="590" w:lineRule="exact"/>
        <w:jc w:val="center"/>
        <w:textAlignment w:val="auto"/>
        <w:rPr>
          <w:rFonts w:ascii="黑体" w:hAnsi="Times New Roman" w:eastAsia="黑体"/>
          <w:b w:val="0"/>
          <w:bCs w:val="0"/>
          <w:sz w:val="44"/>
          <w:szCs w:val="44"/>
        </w:rPr>
      </w:pPr>
    </w:p>
    <w:p w14:paraId="79A78E49">
      <w:pPr>
        <w:pStyle w:val="2"/>
        <w:keepNext w:val="0"/>
        <w:keepLines w:val="0"/>
        <w:pageBreakBefore w:val="0"/>
        <w:widowControl w:val="0"/>
        <w:kinsoku/>
        <w:overflowPunct/>
        <w:topLinePunct w:val="0"/>
        <w:autoSpaceDE/>
        <w:autoSpaceDN/>
        <w:bidi w:val="0"/>
        <w:adjustRightInd/>
        <w:snapToGrid/>
        <w:spacing w:line="590" w:lineRule="exact"/>
        <w:textAlignment w:val="auto"/>
      </w:pPr>
    </w:p>
    <w:p w14:paraId="70CFDF9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关于印发《宿州市家庭养老床位</w:t>
      </w:r>
    </w:p>
    <w:p w14:paraId="0877CD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试点工作实施方案》的通知</w:t>
      </w:r>
    </w:p>
    <w:p w14:paraId="26BDD3CE">
      <w:pPr>
        <w:keepNext w:val="0"/>
        <w:keepLines w:val="0"/>
        <w:pageBreakBefore w:val="0"/>
        <w:widowControl w:val="0"/>
        <w:tabs>
          <w:tab w:val="left" w:pos="7920"/>
          <w:tab w:val="left" w:pos="8100"/>
        </w:tabs>
        <w:kinsoku/>
        <w:overflowPunct/>
        <w:topLinePunct w:val="0"/>
        <w:autoSpaceDE/>
        <w:autoSpaceDN/>
        <w:bidi w:val="0"/>
        <w:adjustRightInd/>
        <w:snapToGrid/>
        <w:spacing w:line="590" w:lineRule="exact"/>
        <w:jc w:val="center"/>
        <w:textAlignment w:val="auto"/>
        <w:rPr>
          <w:rFonts w:ascii="方正仿宋_GBK" w:hAnsi="Times New Roman" w:eastAsia="方正仿宋_GBK"/>
          <w:b w:val="0"/>
          <w:bCs w:val="0"/>
          <w:sz w:val="32"/>
          <w:szCs w:val="32"/>
        </w:rPr>
      </w:pPr>
      <w:r>
        <w:rPr>
          <w:rFonts w:hint="eastAsia" w:ascii="方正仿宋_GBK" w:hAnsi="Times New Roman" w:eastAsia="方正仿宋_GBK"/>
          <w:b w:val="0"/>
          <w:bCs w:val="0"/>
          <w:sz w:val="32"/>
          <w:szCs w:val="32"/>
        </w:rPr>
        <w:t>宿民发〔</w:t>
      </w:r>
      <w:r>
        <w:rPr>
          <w:rFonts w:ascii="Times New Roman" w:hAnsi="Times New Roman" w:eastAsia="方正仿宋_GBK"/>
          <w:b w:val="0"/>
          <w:bCs w:val="0"/>
          <w:sz w:val="32"/>
          <w:szCs w:val="32"/>
        </w:rPr>
        <w:t>20</w:t>
      </w:r>
      <w:r>
        <w:rPr>
          <w:rFonts w:hint="eastAsia" w:ascii="Times New Roman" w:hAnsi="Times New Roman" w:eastAsia="方正仿宋_GBK"/>
          <w:b w:val="0"/>
          <w:bCs w:val="0"/>
          <w:sz w:val="32"/>
          <w:szCs w:val="32"/>
          <w:lang w:val="en-US" w:eastAsia="zh-CN"/>
        </w:rPr>
        <w:t>22</w:t>
      </w:r>
      <w:r>
        <w:rPr>
          <w:rFonts w:hint="eastAsia" w:ascii="方正仿宋_GBK" w:hAnsi="Times New Roman" w:eastAsia="方正仿宋_GBK"/>
          <w:b w:val="0"/>
          <w:bCs w:val="0"/>
          <w:sz w:val="32"/>
          <w:szCs w:val="32"/>
        </w:rPr>
        <w:t>〕</w:t>
      </w:r>
      <w:r>
        <w:rPr>
          <w:rFonts w:hint="eastAsia" w:ascii="Times New Roman" w:hAnsi="Times New Roman" w:eastAsia="方正仿宋_GBK"/>
          <w:b w:val="0"/>
          <w:bCs w:val="0"/>
          <w:sz w:val="32"/>
          <w:szCs w:val="32"/>
          <w:lang w:val="en-US" w:eastAsia="zh-CN"/>
        </w:rPr>
        <w:t>27</w:t>
      </w:r>
      <w:r>
        <w:rPr>
          <w:rFonts w:hint="eastAsia" w:ascii="方正仿宋_GBK" w:hAnsi="Times New Roman" w:eastAsia="方正仿宋_GBK"/>
          <w:b w:val="0"/>
          <w:bCs w:val="0"/>
          <w:sz w:val="32"/>
          <w:szCs w:val="32"/>
        </w:rPr>
        <w:t>号</w:t>
      </w:r>
    </w:p>
    <w:p w14:paraId="4C8FE764">
      <w:pPr>
        <w:pStyle w:val="2"/>
        <w:keepNext w:val="0"/>
        <w:keepLines w:val="0"/>
        <w:pageBreakBefore w:val="0"/>
        <w:widowControl w:val="0"/>
        <w:kinsoku/>
        <w:overflowPunct/>
        <w:topLinePunct w:val="0"/>
        <w:autoSpaceDE/>
        <w:autoSpaceDN/>
        <w:bidi w:val="0"/>
        <w:adjustRightInd/>
        <w:snapToGrid/>
        <w:spacing w:line="590" w:lineRule="exact"/>
        <w:ind w:left="0" w:leftChars="0" w:firstLine="0" w:firstLineChars="0"/>
        <w:textAlignment w:val="auto"/>
        <w:rPr>
          <w:rFonts w:hint="eastAsia"/>
          <w:lang w:val="en-US" w:eastAsia="zh-CN"/>
        </w:rPr>
      </w:pPr>
    </w:p>
    <w:p w14:paraId="2A2DF5E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各县（区）民政局、财政局：</w:t>
      </w:r>
    </w:p>
    <w:p w14:paraId="071D047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现将《宿州市家庭养老床位试点工作实施方案》印发给们 ，请结合实际，认真抓好贯彻落实。</w:t>
      </w:r>
    </w:p>
    <w:p w14:paraId="3AF7B62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14:paraId="4831CED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14:paraId="3B884246">
      <w:pPr>
        <w:keepNext w:val="0"/>
        <w:keepLines w:val="0"/>
        <w:pageBreakBefore w:val="0"/>
        <w:widowControl w:val="0"/>
        <w:kinsoku/>
        <w:wordWrap w:val="0"/>
        <w:overflowPunct/>
        <w:topLinePunct w:val="0"/>
        <w:autoSpaceDE/>
        <w:autoSpaceDN/>
        <w:bidi w:val="0"/>
        <w:adjustRightInd/>
        <w:snapToGrid/>
        <w:spacing w:line="590" w:lineRule="exact"/>
        <w:ind w:firstLine="3200" w:firstLineChars="10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宿州市民政局  </w:t>
      </w:r>
    </w:p>
    <w:p w14:paraId="39E96BE1">
      <w:pPr>
        <w:keepNext w:val="0"/>
        <w:keepLines w:val="0"/>
        <w:pageBreakBefore w:val="0"/>
        <w:widowControl w:val="0"/>
        <w:kinsoku/>
        <w:wordWrap w:val="0"/>
        <w:overflowPunct/>
        <w:topLinePunct w:val="0"/>
        <w:autoSpaceDE/>
        <w:autoSpaceDN/>
        <w:bidi w:val="0"/>
        <w:adjustRightInd/>
        <w:snapToGrid/>
        <w:spacing w:line="590" w:lineRule="exact"/>
        <w:ind w:firstLine="3200" w:firstLineChars="10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宿州市财政局  </w:t>
      </w:r>
    </w:p>
    <w:p w14:paraId="6A519149">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方正小标宋_GBK" w:hAnsi="方正小标宋_GBK" w:eastAsia="方正小标宋_GBK" w:cs="方正小标宋_GBK"/>
          <w:sz w:val="44"/>
          <w:szCs w:val="44"/>
          <w:lang w:val="en-US"/>
        </w:rPr>
      </w:pPr>
      <w:r>
        <w:rPr>
          <w:rFonts w:hint="eastAsia" w:ascii="Times New Roman" w:hAnsi="Times New Roman" w:eastAsia="方正仿宋_GBK" w:cs="方正仿宋_GBK"/>
          <w:sz w:val="32"/>
          <w:szCs w:val="32"/>
          <w:lang w:val="en-US" w:eastAsia="zh-CN"/>
        </w:rPr>
        <w:t xml:space="preserve">                                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b w:val="0"/>
          <w:bCs w:val="0"/>
          <w:sz w:val="32"/>
          <w:szCs w:val="32"/>
          <w:lang w:val="en-US" w:eastAsia="zh-CN"/>
        </w:rPr>
        <w:t>6</w:t>
      </w:r>
      <w:r>
        <w:rPr>
          <w:rFonts w:hint="eastAsia" w:ascii="方正仿宋_GBK" w:hAnsi="方正仿宋_GBK" w:eastAsia="方正仿宋_GBK" w:cs="方正仿宋_GBK"/>
          <w:sz w:val="32"/>
          <w:szCs w:val="32"/>
          <w:lang w:val="en-US" w:eastAsia="zh-CN"/>
        </w:rPr>
        <w:t xml:space="preserve">日 </w:t>
      </w:r>
    </w:p>
    <w:p w14:paraId="0DCBE7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4A6EE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2D7284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3EBA86F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8A78D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25FFA6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692B5E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5924F9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宿州市家庭养老床位试点工作实施方案</w:t>
      </w:r>
    </w:p>
    <w:p w14:paraId="01F0E79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p w14:paraId="23E6F8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为促进我市养老服务高质量发展，根据省民政厅、省财政厅《关于印发&lt;安徽省家庭养老床位试点工作方案&gt;的通知》（皖民养老函〔</w:t>
      </w:r>
      <w:r>
        <w:rPr>
          <w:rFonts w:hint="eastAsia" w:ascii="Times New Roman" w:hAnsi="Times New Roman" w:eastAsia="方正仿宋_GBK" w:cs="方正仿宋_GBK"/>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41</w:t>
      </w:r>
      <w:r>
        <w:rPr>
          <w:rFonts w:hint="eastAsia" w:ascii="方正仿宋_GBK" w:hAnsi="方正仿宋_GBK" w:eastAsia="方正仿宋_GBK" w:cs="方正仿宋_GBK"/>
          <w:sz w:val="32"/>
          <w:szCs w:val="32"/>
          <w:lang w:val="en-US" w:eastAsia="zh-CN"/>
        </w:rPr>
        <w:t>号）精神，制定本实施方案。</w:t>
      </w:r>
    </w:p>
    <w:p w14:paraId="1B1CE3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一、目标任务</w:t>
      </w:r>
    </w:p>
    <w:p w14:paraId="4DB960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家庭养老床位是指依托养老服务机构，为老年人的居住环境和生活空间进行必要的适老化与智能化家居改造，根据其意愿和需求提供医疗护理、生活照料、康复护理、医疗保健、助餐送餐、精神慰藉、助洁助浴等专业服务的床位。试点从方案下发起至</w:t>
      </w:r>
      <w:r>
        <w:rPr>
          <w:rFonts w:hint="eastAsia" w:ascii="Times New Roman" w:hAnsi="Times New Roman" w:eastAsia="方正仿宋_GBK" w:cs="方正仿宋_GBK"/>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方正仿宋_GBK"/>
          <w:sz w:val="32"/>
          <w:szCs w:val="32"/>
          <w:lang w:val="en-US" w:eastAsia="zh-CN"/>
        </w:rPr>
        <w:t>2022</w:t>
      </w:r>
      <w:r>
        <w:rPr>
          <w:rFonts w:hint="eastAsia" w:ascii="方正仿宋_GBK" w:hAnsi="方正仿宋_GBK" w:eastAsia="方正仿宋_GBK" w:cs="方正仿宋_GBK"/>
          <w:sz w:val="32"/>
          <w:szCs w:val="32"/>
          <w:lang w:val="en-US" w:eastAsia="zh-CN"/>
        </w:rPr>
        <w:t>年每个县区不少于</w:t>
      </w:r>
      <w:r>
        <w:rPr>
          <w:rFonts w:hint="eastAsia" w:ascii="Times New Roman" w:hAnsi="Times New Roman"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张，</w:t>
      </w:r>
      <w:r>
        <w:rPr>
          <w:rFonts w:hint="eastAsia" w:ascii="Times New Roman" w:hAnsi="Times New Roman" w:eastAsia="方正仿宋_GBK" w:cs="方正仿宋_GBK"/>
          <w:sz w:val="32"/>
          <w:szCs w:val="32"/>
          <w:lang w:val="en-US" w:eastAsia="zh-CN"/>
        </w:rPr>
        <w:t>2023</w:t>
      </w:r>
      <w:r>
        <w:rPr>
          <w:rFonts w:hint="eastAsia" w:ascii="方正仿宋_GBK" w:hAnsi="方正仿宋_GBK" w:eastAsia="方正仿宋_GBK" w:cs="方正仿宋_GBK"/>
          <w:sz w:val="32"/>
          <w:szCs w:val="32"/>
          <w:lang w:val="en-US" w:eastAsia="zh-CN"/>
        </w:rPr>
        <w:t>年试点任务根据试点情况再行确定。</w:t>
      </w:r>
    </w:p>
    <w:p w14:paraId="406F25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二、服务对象</w:t>
      </w:r>
    </w:p>
    <w:p w14:paraId="7239C1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主要为居住在家中并经老年人能力综合评估确定的中、重度失能老年人，其中经济困难的失能和部分失能老年人根据本人及其家属意愿，优先考虑。</w:t>
      </w:r>
    </w:p>
    <w:p w14:paraId="08E412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三、服务机构</w:t>
      </w:r>
    </w:p>
    <w:p w14:paraId="4F557F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服务机构经县、区民政部门结合实际遴选确定，应符合以下要求：</w:t>
      </w:r>
    </w:p>
    <w:p w14:paraId="272A0C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.依法登记的养老服务机构，执业两年以上，或机构运营单位有两年以上养老服务机构运营经验。</w:t>
      </w:r>
    </w:p>
    <w:p w14:paraId="3B7714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.具备对老年人提供</w:t>
      </w:r>
      <w:r>
        <w:rPr>
          <w:rFonts w:hint="eastAsia" w:ascii="Times New Roman" w:hAnsi="Times New Roman" w:eastAsia="方正仿宋_GBK" w:cs="方正仿宋_GBK"/>
          <w:sz w:val="32"/>
          <w:szCs w:val="32"/>
          <w:lang w:val="en-US" w:eastAsia="zh-CN"/>
        </w:rPr>
        <w:t>24</w:t>
      </w:r>
      <w:r>
        <w:rPr>
          <w:rFonts w:hint="eastAsia" w:ascii="方正仿宋_GBK" w:hAnsi="方正仿宋_GBK" w:eastAsia="方正仿宋_GBK" w:cs="方正仿宋_GBK"/>
          <w:sz w:val="32"/>
          <w:szCs w:val="32"/>
          <w:lang w:val="en-US" w:eastAsia="zh-CN"/>
        </w:rPr>
        <w:t>小时上门服务的能力，并配有家庭养老床位管理和服务功能的信息化系统。</w:t>
      </w:r>
    </w:p>
    <w:p w14:paraId="009782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.配备与服务相匹配的专业团队，且相关人员均应符合行业要求并具备相关资质。</w:t>
      </w:r>
    </w:p>
    <w:p w14:paraId="0C9359A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.近两年内未纳入社会失信名单、未发生重大安全事故或群体上访事件。</w:t>
      </w:r>
    </w:p>
    <w:p w14:paraId="2C798E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符合上述条件的养老服务机构可向县、区民政部门提出申请。其中经登记评定为二星级及以上的养老机构优先。</w:t>
      </w:r>
    </w:p>
    <w:p w14:paraId="3AFAA9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四、建设内容</w:t>
      </w:r>
    </w:p>
    <w:p w14:paraId="0B0FCB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.适老化改造。对老年人住所的卧室、卫生间等关键位置进行适老化改造，改善老年人的居住环境，营造无障碍空间，为老年人居家安全和上门服务人员有效开展工作提供物质保障。</w:t>
      </w:r>
    </w:p>
    <w:p w14:paraId="7FC2B0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.智能化改造。为老年人住所安装必要的网络信息服务系统和电子信息化服务设备，通过无感式监测实时掌握老年人身体变化和上门服务情况，增强老年人居家生活的安全性、便利性和舒适性。</w:t>
      </w:r>
    </w:p>
    <w:p w14:paraId="171225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鼓励对可移动设施设备采用租赁回收方式循环使用，降低用户成本，提高资源利用率。</w:t>
      </w:r>
    </w:p>
    <w:p w14:paraId="06E441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五、主要项目</w:t>
      </w:r>
    </w:p>
    <w:p w14:paraId="5CBE08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.照护服务。提供照护计划制定、身体护理、生活照料、营养咨询与膳食服务、个人清洁卫生、心理慰藉、康复训练、医疗护理以及远程响应、紧急救援等服务。</w:t>
      </w:r>
    </w:p>
    <w:p w14:paraId="4BBDAF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.共享服务。利用已有设施、共享资源提供相关服务，为有意愿入住机构的老年人提供转介服务。</w:t>
      </w:r>
    </w:p>
    <w:p w14:paraId="02A4E4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.支持服务。对家庭照护者进行照护理念介绍、照护知识讲解、实操培训与日常照护指导等。</w:t>
      </w:r>
    </w:p>
    <w:p w14:paraId="1DFDB2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六、办理流程</w:t>
      </w:r>
    </w:p>
    <w:p w14:paraId="4968FA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.申请。符合条件的老年人可根据民政部门公布的养老服务机构名单自主选择适合的服务机构，并向该机构提出设立家庭养老床位的申请。</w:t>
      </w:r>
    </w:p>
    <w:p w14:paraId="4E2310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.认定。养老服务机构上门访问，根据老年人身体情况，结合老年人家庭照护状况，经与老年人及其家属协商确认后，为老年人制定家庭床位服务计划与方案。</w:t>
      </w:r>
    </w:p>
    <w:p w14:paraId="729C08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签订服务合同。经与老年人及其亲属确认后，服务机构与老年人或其代理人签订服务协议，约定服务内容、服务方式、收费标准等内容。家庭养老床位不收取床位费。照护服务收费参照当前养老服务市场同类服务价格，由服务机构与老年人签订协议确定。</w:t>
      </w:r>
    </w:p>
    <w:p w14:paraId="2BF13E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.改造和安装。养老服务机构负责对老年人家庭进行必要的适老化和智能化改造。</w:t>
      </w:r>
    </w:p>
    <w:p w14:paraId="348772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.服务。养老服务机构按照机构日常收住老年人的流程，为签约老年人办理家庭养老床位登记手续，建立服务档案，根据合同提供家庭照护服务。</w:t>
      </w:r>
    </w:p>
    <w:p w14:paraId="45A97B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.跟踪。家庭养老床位纳入养老服务机构内部日常管理，养老服务机构应定期监测老年人身体机能，及时更新健康档案，根据老年人身体状况的变化，及时调整服务计划。</w:t>
      </w:r>
    </w:p>
    <w:p w14:paraId="783341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七、补助政策</w:t>
      </w:r>
    </w:p>
    <w:p w14:paraId="4BA4AC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.对经济困难老年人的家庭养老床位，在实际改造费用的范围内给予不超过</w:t>
      </w:r>
      <w:r>
        <w:rPr>
          <w:rFonts w:hint="eastAsia" w:ascii="Times New Roman" w:hAnsi="Times New Roman" w:eastAsia="方正仿宋_GBK" w:cs="方正仿宋_GBK"/>
          <w:sz w:val="32"/>
          <w:szCs w:val="32"/>
          <w:lang w:val="en-US" w:eastAsia="zh-CN"/>
        </w:rPr>
        <w:t>3000</w:t>
      </w:r>
      <w:r>
        <w:rPr>
          <w:rFonts w:hint="eastAsia" w:ascii="方正仿宋_GBK" w:hAnsi="方正仿宋_GBK" w:eastAsia="方正仿宋_GBK" w:cs="方正仿宋_GBK"/>
          <w:sz w:val="32"/>
          <w:szCs w:val="32"/>
          <w:lang w:val="en-US" w:eastAsia="zh-CN"/>
        </w:rPr>
        <w:t>元的一次性建床补助。每位老人限补助一次。</w:t>
      </w:r>
    </w:p>
    <w:p w14:paraId="6066D6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.经养老服务机构登记并纳入机构日常管理的家庭养老床位，可给予床位运营补贴，具体标准由各地民政部门会同财政部门确定。区里按市区</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分担。</w:t>
      </w:r>
    </w:p>
    <w:p w14:paraId="68DBFE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.符合养老服务补贴要求的家庭养老床位服务对象，养老服务补贴可用于支付家庭养老床位照护费用。</w:t>
      </w:r>
    </w:p>
    <w:p w14:paraId="197FC7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.将家庭养老床位纳入养老机构综合责任保险保障范围。</w:t>
      </w:r>
    </w:p>
    <w:p w14:paraId="1D166FC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各县、区可根据本地实际情况，研究出台对家庭养老床位的扶持政策和补助资金申领程序。</w:t>
      </w:r>
    </w:p>
    <w:p w14:paraId="0DF778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八、工作要求</w:t>
      </w:r>
    </w:p>
    <w:p w14:paraId="5966CA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（一）强化组织领导。各级民政部门要进一步统一思想，提高认识，切实把家庭养老床位试点作为提升老年人获得感和幸福感的重要抓手，稳妥有序推进，确保圆满完成试点任务。</w:t>
      </w:r>
    </w:p>
    <w:p w14:paraId="1CCFCC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（二）加强风险防范。服务机构应为服务对象制定风险预案，服务前做好各项服务安全预案和事项告知，服务时须有家庭照料者在场。</w:t>
      </w:r>
    </w:p>
    <w:p w14:paraId="776A25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强化日常监管。各级民政部门要将家庭养老床位的服务质量纳入机构服务质量监测和年度考核，建立健全监督检查机制，强化安全监管，筑牢安全防线，对试点情况开展多种形式的跟踪、检查、抽查、评估。要强化补助资金绩效管理，切实履行监管职责，定期检查资金使用情况，及时发现和纠正存在的问题。对违反财务规定，弄虚作假，骗取补助资金及其他违法违规行为，严格按照有关规定，追回补助资金，并追究相关单位和人员的法律责任。</w:t>
      </w:r>
    </w:p>
    <w:p w14:paraId="1826F448">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17C2C48F">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D6291B6">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48105CF1">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38653B7C">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610C8BE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2C765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家庭养老床位适老化改造项目参考清单</w:t>
      </w:r>
    </w:p>
    <w:p w14:paraId="063EC697">
      <w:pPr>
        <w:pStyle w:val="2"/>
        <w:rPr>
          <w:rFonts w:hint="eastAsia"/>
          <w:lang w:val="en-US" w:eastAsia="zh-CN"/>
        </w:rPr>
      </w:pP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887"/>
        <w:gridCol w:w="6172"/>
      </w:tblGrid>
      <w:tr w14:paraId="1E02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2" w:type="pct"/>
            <w:vAlign w:val="center"/>
          </w:tcPr>
          <w:p w14:paraId="3C7887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041" w:type="pct"/>
            <w:vAlign w:val="center"/>
          </w:tcPr>
          <w:p w14:paraId="66BDDA1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项目名称</w:t>
            </w:r>
          </w:p>
        </w:tc>
        <w:tc>
          <w:tcPr>
            <w:tcW w:w="3405" w:type="pct"/>
            <w:vAlign w:val="center"/>
          </w:tcPr>
          <w:p w14:paraId="68F99B2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具体内容</w:t>
            </w:r>
          </w:p>
        </w:tc>
      </w:tr>
      <w:tr w14:paraId="32D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E5F8B4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w:t>
            </w:r>
          </w:p>
        </w:tc>
        <w:tc>
          <w:tcPr>
            <w:tcW w:w="1041" w:type="pct"/>
            <w:vAlign w:val="center"/>
          </w:tcPr>
          <w:p w14:paraId="29B7B7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防滑处理</w:t>
            </w:r>
          </w:p>
        </w:tc>
        <w:tc>
          <w:tcPr>
            <w:tcW w:w="3405" w:type="pct"/>
            <w:vAlign w:val="center"/>
          </w:tcPr>
          <w:p w14:paraId="6CDF0DC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在卫生间、厨房、卧室等区域，铺设防滑砖或者防滑地胶，避免老年人滑倒，提高安全性。</w:t>
            </w:r>
          </w:p>
        </w:tc>
      </w:tr>
      <w:tr w14:paraId="6647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B0ADEA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w:t>
            </w:r>
          </w:p>
        </w:tc>
        <w:tc>
          <w:tcPr>
            <w:tcW w:w="1041" w:type="pct"/>
            <w:vAlign w:val="center"/>
          </w:tcPr>
          <w:p w14:paraId="25EE7CF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高差处理</w:t>
            </w:r>
          </w:p>
        </w:tc>
        <w:tc>
          <w:tcPr>
            <w:tcW w:w="3405" w:type="pct"/>
            <w:vAlign w:val="center"/>
          </w:tcPr>
          <w:p w14:paraId="43D639B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铺设水泥坡道或者加设橡胶等材质的可移动式坡道，保证路面平滑、无高差障碍，方便轮椅进出。</w:t>
            </w:r>
          </w:p>
        </w:tc>
      </w:tr>
      <w:tr w14:paraId="6722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ADDC5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3</w:t>
            </w:r>
          </w:p>
        </w:tc>
        <w:tc>
          <w:tcPr>
            <w:tcW w:w="1041" w:type="pct"/>
            <w:vAlign w:val="center"/>
          </w:tcPr>
          <w:p w14:paraId="6956CB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安装床边护栏（抓杆）</w:t>
            </w:r>
          </w:p>
        </w:tc>
        <w:tc>
          <w:tcPr>
            <w:tcW w:w="3405" w:type="pct"/>
            <w:vAlign w:val="center"/>
          </w:tcPr>
          <w:p w14:paraId="1C645E9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辅助老人起身、上下床，防止翻身滚下床，保证老年人睡眠和活动安全。</w:t>
            </w:r>
          </w:p>
        </w:tc>
      </w:tr>
      <w:tr w14:paraId="655D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7678F2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4</w:t>
            </w:r>
          </w:p>
        </w:tc>
        <w:tc>
          <w:tcPr>
            <w:tcW w:w="1041" w:type="pct"/>
            <w:vAlign w:val="center"/>
          </w:tcPr>
          <w:p w14:paraId="365C4A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安装扶手</w:t>
            </w:r>
          </w:p>
        </w:tc>
        <w:tc>
          <w:tcPr>
            <w:tcW w:w="3405" w:type="pct"/>
            <w:vAlign w:val="center"/>
          </w:tcPr>
          <w:p w14:paraId="2A4F96C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在如厕区或者洗浴区安装扶手，辅助老年人起身、站立、转身和坐下，包括一字形扶手、U形扶手、L形扶手、</w:t>
            </w:r>
            <w:r>
              <w:rPr>
                <w:rFonts w:hint="eastAsia" w:ascii="Times New Roman" w:hAnsi="Times New Roman" w:eastAsia="方正仿宋_GBK" w:cs="方正仿宋_GBK"/>
                <w:sz w:val="28"/>
                <w:szCs w:val="28"/>
                <w:vertAlign w:val="baseline"/>
                <w:lang w:val="en-US" w:eastAsia="zh-CN"/>
              </w:rPr>
              <w:t>135</w:t>
            </w:r>
            <w:r>
              <w:rPr>
                <w:rFonts w:hint="eastAsia" w:ascii="方正仿宋_GBK" w:hAnsi="方正仿宋_GBK" w:eastAsia="方正仿宋_GBK" w:cs="方正仿宋_GBK"/>
                <w:sz w:val="28"/>
                <w:szCs w:val="28"/>
                <w:vertAlign w:val="baseline"/>
                <w:lang w:val="en-US" w:eastAsia="zh-CN"/>
              </w:rPr>
              <w:t>度扶手、T形扶手或者助力扶手</w:t>
            </w:r>
          </w:p>
        </w:tc>
      </w:tr>
      <w:tr w14:paraId="04A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46914D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5</w:t>
            </w:r>
          </w:p>
        </w:tc>
        <w:tc>
          <w:tcPr>
            <w:tcW w:w="1041" w:type="pct"/>
            <w:vAlign w:val="center"/>
          </w:tcPr>
          <w:p w14:paraId="4C372D9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配置淋浴椅</w:t>
            </w:r>
          </w:p>
        </w:tc>
        <w:tc>
          <w:tcPr>
            <w:tcW w:w="3405" w:type="pct"/>
            <w:vAlign w:val="center"/>
          </w:tcPr>
          <w:p w14:paraId="77D1D0C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辅助老年人洗澡用，避免老年人滑倒，提高安全性。</w:t>
            </w:r>
          </w:p>
        </w:tc>
      </w:tr>
      <w:tr w14:paraId="0CD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BE48BB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6</w:t>
            </w:r>
          </w:p>
        </w:tc>
        <w:tc>
          <w:tcPr>
            <w:tcW w:w="1041" w:type="pct"/>
            <w:vAlign w:val="center"/>
          </w:tcPr>
          <w:p w14:paraId="477C496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手杖</w:t>
            </w:r>
          </w:p>
        </w:tc>
        <w:tc>
          <w:tcPr>
            <w:tcW w:w="3405" w:type="pct"/>
            <w:vAlign w:val="center"/>
          </w:tcPr>
          <w:p w14:paraId="7C13FF3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辅助老年人平稳站立和行走，包含三脚或四脚手杖、凳拐等。</w:t>
            </w:r>
          </w:p>
        </w:tc>
      </w:tr>
      <w:tr w14:paraId="6E0E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65CA6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7</w:t>
            </w:r>
          </w:p>
        </w:tc>
        <w:tc>
          <w:tcPr>
            <w:tcW w:w="1041" w:type="pct"/>
            <w:vAlign w:val="center"/>
          </w:tcPr>
          <w:p w14:paraId="045C0A5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防走失装置</w:t>
            </w:r>
          </w:p>
        </w:tc>
        <w:tc>
          <w:tcPr>
            <w:tcW w:w="3405" w:type="pct"/>
            <w:vAlign w:val="center"/>
          </w:tcPr>
          <w:p w14:paraId="16FCDAF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用于监测失智老年人或者其他精神障碍老年人定位，避免老年人走失，包括防走失手环、防走失胸卡等。</w:t>
            </w:r>
          </w:p>
        </w:tc>
      </w:tr>
    </w:tbl>
    <w:p w14:paraId="06BFF7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14:paraId="38A19B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家庭养老床位智能化改造设备参考清单</w:t>
      </w:r>
    </w:p>
    <w:p w14:paraId="61299DDA">
      <w:pPr>
        <w:pStyle w:val="2"/>
        <w:rPr>
          <w:rFonts w:hint="eastAsia"/>
          <w:lang w:val="en-US" w:eastAsia="zh-CN"/>
        </w:rPr>
      </w:pP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678"/>
        <w:gridCol w:w="5455"/>
      </w:tblGrid>
      <w:tr w14:paraId="1276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260C221">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478" w:type="pct"/>
            <w:vAlign w:val="center"/>
          </w:tcPr>
          <w:p w14:paraId="6F367460">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设备名称</w:t>
            </w:r>
          </w:p>
        </w:tc>
        <w:tc>
          <w:tcPr>
            <w:tcW w:w="3010" w:type="pct"/>
            <w:vAlign w:val="center"/>
          </w:tcPr>
          <w:p w14:paraId="397B3540">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基本要求</w:t>
            </w:r>
          </w:p>
        </w:tc>
      </w:tr>
      <w:tr w14:paraId="2E4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B823E8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1</w:t>
            </w:r>
          </w:p>
        </w:tc>
        <w:tc>
          <w:tcPr>
            <w:tcW w:w="1478" w:type="pct"/>
            <w:vAlign w:val="center"/>
          </w:tcPr>
          <w:p w14:paraId="230A94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网络连接设备</w:t>
            </w:r>
          </w:p>
        </w:tc>
        <w:tc>
          <w:tcPr>
            <w:tcW w:w="3010" w:type="pct"/>
            <w:vAlign w:val="center"/>
          </w:tcPr>
          <w:p w14:paraId="6D7ADA7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保证信号传输稳定。</w:t>
            </w:r>
          </w:p>
        </w:tc>
      </w:tr>
      <w:tr w14:paraId="3460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46FBA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w:t>
            </w:r>
          </w:p>
        </w:tc>
        <w:tc>
          <w:tcPr>
            <w:tcW w:w="1478" w:type="pct"/>
            <w:vAlign w:val="center"/>
          </w:tcPr>
          <w:p w14:paraId="5F3E11B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紧急呼叫设备</w:t>
            </w:r>
          </w:p>
        </w:tc>
        <w:tc>
          <w:tcPr>
            <w:tcW w:w="3010" w:type="pct"/>
            <w:vAlign w:val="center"/>
          </w:tcPr>
          <w:p w14:paraId="619A71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可安装在卧室、卫生间等位置，易操作。</w:t>
            </w:r>
          </w:p>
        </w:tc>
      </w:tr>
      <w:tr w14:paraId="398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43E360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3</w:t>
            </w:r>
          </w:p>
        </w:tc>
        <w:tc>
          <w:tcPr>
            <w:tcW w:w="1478" w:type="pct"/>
            <w:vAlign w:val="center"/>
          </w:tcPr>
          <w:p w14:paraId="64D6407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活动监测设备</w:t>
            </w:r>
          </w:p>
        </w:tc>
        <w:tc>
          <w:tcPr>
            <w:tcW w:w="3010" w:type="pct"/>
            <w:vAlign w:val="center"/>
          </w:tcPr>
          <w:p w14:paraId="267B94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具有跌倒报警+日间实时活动监测功能。</w:t>
            </w:r>
          </w:p>
        </w:tc>
      </w:tr>
      <w:tr w14:paraId="095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CF2A7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4</w:t>
            </w:r>
          </w:p>
        </w:tc>
        <w:tc>
          <w:tcPr>
            <w:tcW w:w="1478" w:type="pct"/>
            <w:vAlign w:val="center"/>
          </w:tcPr>
          <w:p w14:paraId="1253E2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视频监控设备</w:t>
            </w:r>
          </w:p>
        </w:tc>
        <w:tc>
          <w:tcPr>
            <w:tcW w:w="3010" w:type="pct"/>
            <w:vAlign w:val="center"/>
          </w:tcPr>
          <w:p w14:paraId="1D5B75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具有远程摄像功能，确认应急状态下能及时、准确掌握情况。</w:t>
            </w:r>
          </w:p>
        </w:tc>
      </w:tr>
      <w:tr w14:paraId="0EE7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77AAC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5</w:t>
            </w:r>
          </w:p>
        </w:tc>
        <w:tc>
          <w:tcPr>
            <w:tcW w:w="1478" w:type="pct"/>
            <w:vAlign w:val="center"/>
          </w:tcPr>
          <w:p w14:paraId="3A60CE3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生命体征监测设备</w:t>
            </w:r>
          </w:p>
        </w:tc>
        <w:tc>
          <w:tcPr>
            <w:tcW w:w="3010" w:type="pct"/>
            <w:vAlign w:val="center"/>
          </w:tcPr>
          <w:p w14:paraId="02B81B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动态监测和记录呼吸、心率等参数，发现异常自动提醒。</w:t>
            </w:r>
          </w:p>
        </w:tc>
      </w:tr>
    </w:tbl>
    <w:p w14:paraId="2761A829">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上述设施设备均应实现远程监控，数据实时反馈到机构后台监控中心。</w:t>
      </w:r>
    </w:p>
    <w:p w14:paraId="2380B1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E2A92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13EF40B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0E01C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05E503D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224802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72EAA9D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556B26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26DA17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7C11DE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家庭养老床位基本服务参考清单</w:t>
      </w:r>
    </w:p>
    <w:p w14:paraId="0E5D6439">
      <w:pPr>
        <w:pStyle w:val="2"/>
        <w:rPr>
          <w:rFonts w:hint="eastAsia"/>
          <w:lang w:val="en-US" w:eastAsia="zh-CN"/>
        </w:rPr>
      </w:pP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04"/>
        <w:gridCol w:w="3504"/>
        <w:gridCol w:w="1248"/>
        <w:gridCol w:w="1632"/>
      </w:tblGrid>
      <w:tr w14:paraId="793E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42F14B8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类别</w:t>
            </w:r>
          </w:p>
        </w:tc>
        <w:tc>
          <w:tcPr>
            <w:tcW w:w="1704" w:type="dxa"/>
            <w:vAlign w:val="center"/>
          </w:tcPr>
          <w:p w14:paraId="373AF18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服务项目</w:t>
            </w:r>
          </w:p>
        </w:tc>
        <w:tc>
          <w:tcPr>
            <w:tcW w:w="3504" w:type="dxa"/>
            <w:vAlign w:val="center"/>
          </w:tcPr>
          <w:p w14:paraId="2C10CF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服务描述</w:t>
            </w:r>
          </w:p>
        </w:tc>
        <w:tc>
          <w:tcPr>
            <w:tcW w:w="1248" w:type="dxa"/>
            <w:vAlign w:val="center"/>
          </w:tcPr>
          <w:p w14:paraId="6526F0B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标准时间</w:t>
            </w:r>
          </w:p>
        </w:tc>
        <w:tc>
          <w:tcPr>
            <w:tcW w:w="1632" w:type="dxa"/>
            <w:vAlign w:val="center"/>
          </w:tcPr>
          <w:p w14:paraId="2D23620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服务方式</w:t>
            </w:r>
          </w:p>
        </w:tc>
      </w:tr>
      <w:tr w14:paraId="35B5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71" w:type="dxa"/>
            <w:vMerge w:val="restart"/>
            <w:vAlign w:val="center"/>
          </w:tcPr>
          <w:p w14:paraId="04B07D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平台信息</w:t>
            </w:r>
          </w:p>
        </w:tc>
        <w:tc>
          <w:tcPr>
            <w:tcW w:w="1704" w:type="dxa"/>
            <w:vAlign w:val="center"/>
          </w:tcPr>
          <w:p w14:paraId="3AC48DC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早晚两次查房</w:t>
            </w:r>
          </w:p>
        </w:tc>
        <w:tc>
          <w:tcPr>
            <w:tcW w:w="3504" w:type="dxa"/>
            <w:vAlign w:val="center"/>
          </w:tcPr>
          <w:p w14:paraId="28327B7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安排有护理资质的人员每天</w:t>
            </w:r>
            <w:r>
              <w:rPr>
                <w:rFonts w:hint="eastAsia" w:ascii="Times New Roman" w:hAnsi="Times New Roman" w:eastAsia="方正仿宋_GBK" w:cs="方正仿宋_GBK"/>
                <w:sz w:val="28"/>
                <w:szCs w:val="28"/>
                <w:vertAlign w:val="baseline"/>
                <w:lang w:val="en-US" w:eastAsia="zh-CN"/>
              </w:rPr>
              <w:t>2</w:t>
            </w:r>
            <w:r>
              <w:rPr>
                <w:rFonts w:hint="eastAsia" w:ascii="方正仿宋_GBK" w:hAnsi="方正仿宋_GBK" w:eastAsia="方正仿宋_GBK" w:cs="方正仿宋_GBK"/>
                <w:sz w:val="28"/>
                <w:szCs w:val="28"/>
                <w:vertAlign w:val="baseline"/>
                <w:lang w:val="en-US" w:eastAsia="zh-CN"/>
              </w:rPr>
              <w:t>次视频查房</w:t>
            </w:r>
          </w:p>
        </w:tc>
        <w:tc>
          <w:tcPr>
            <w:tcW w:w="1248" w:type="dxa"/>
            <w:vAlign w:val="center"/>
          </w:tcPr>
          <w:p w14:paraId="047D3E2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26268E9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0304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4DDC0C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798DF0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定期电话巡访</w:t>
            </w:r>
          </w:p>
        </w:tc>
        <w:tc>
          <w:tcPr>
            <w:tcW w:w="3504" w:type="dxa"/>
            <w:vAlign w:val="center"/>
          </w:tcPr>
          <w:p w14:paraId="678699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对老人进行电话问询</w:t>
            </w:r>
          </w:p>
        </w:tc>
        <w:tc>
          <w:tcPr>
            <w:tcW w:w="1248" w:type="dxa"/>
            <w:vAlign w:val="center"/>
          </w:tcPr>
          <w:p w14:paraId="68CDB77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2C97E58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3D72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71" w:type="dxa"/>
            <w:vMerge w:val="continue"/>
            <w:vAlign w:val="center"/>
          </w:tcPr>
          <w:p w14:paraId="777EFA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52695EA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老人活动监测</w:t>
            </w:r>
          </w:p>
        </w:tc>
        <w:tc>
          <w:tcPr>
            <w:tcW w:w="3504" w:type="dxa"/>
            <w:vAlign w:val="center"/>
          </w:tcPr>
          <w:p w14:paraId="17BBA86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对老人活动进行</w:t>
            </w:r>
            <w:r>
              <w:rPr>
                <w:rFonts w:hint="eastAsia" w:ascii="Times New Roman" w:hAnsi="Times New Roman" w:eastAsia="方正仿宋_GBK" w:cs="方正仿宋_GBK"/>
                <w:sz w:val="28"/>
                <w:szCs w:val="28"/>
                <w:vertAlign w:val="baseline"/>
                <w:lang w:val="en-US" w:eastAsia="zh-CN"/>
              </w:rPr>
              <w:t>24</w:t>
            </w:r>
            <w:r>
              <w:rPr>
                <w:rFonts w:hint="eastAsia" w:ascii="方正仿宋_GBK" w:hAnsi="方正仿宋_GBK" w:eastAsia="方正仿宋_GBK" w:cs="方正仿宋_GBK"/>
                <w:sz w:val="28"/>
                <w:szCs w:val="28"/>
                <w:vertAlign w:val="baseline"/>
                <w:lang w:val="en-US" w:eastAsia="zh-CN"/>
              </w:rPr>
              <w:t>小时监测</w:t>
            </w:r>
          </w:p>
        </w:tc>
        <w:tc>
          <w:tcPr>
            <w:tcW w:w="1248" w:type="dxa"/>
            <w:vAlign w:val="center"/>
          </w:tcPr>
          <w:p w14:paraId="27FC769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24</w:t>
            </w:r>
            <w:r>
              <w:rPr>
                <w:rFonts w:hint="eastAsia" w:ascii="方正仿宋_GBK" w:hAnsi="方正仿宋_GBK" w:eastAsia="方正仿宋_GBK" w:cs="方正仿宋_GBK"/>
                <w:sz w:val="28"/>
                <w:szCs w:val="28"/>
                <w:vertAlign w:val="baseline"/>
                <w:lang w:val="en-US" w:eastAsia="zh-CN"/>
              </w:rPr>
              <w:t>小时</w:t>
            </w:r>
          </w:p>
        </w:tc>
        <w:tc>
          <w:tcPr>
            <w:tcW w:w="1632" w:type="dxa"/>
            <w:vAlign w:val="center"/>
          </w:tcPr>
          <w:p w14:paraId="178B8AD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7DBD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09986C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2A0A61B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睡眠监测</w:t>
            </w:r>
          </w:p>
        </w:tc>
        <w:tc>
          <w:tcPr>
            <w:tcW w:w="3504" w:type="dxa"/>
            <w:vAlign w:val="center"/>
          </w:tcPr>
          <w:p w14:paraId="64EDCE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对老人睡眠进行</w:t>
            </w:r>
            <w:r>
              <w:rPr>
                <w:rFonts w:hint="eastAsia" w:ascii="Times New Roman" w:hAnsi="Times New Roman" w:eastAsia="方正仿宋_GBK" w:cs="方正仿宋_GBK"/>
                <w:sz w:val="28"/>
                <w:szCs w:val="28"/>
                <w:vertAlign w:val="baseline"/>
                <w:lang w:val="en-US" w:eastAsia="zh-CN"/>
              </w:rPr>
              <w:t>24</w:t>
            </w:r>
            <w:r>
              <w:rPr>
                <w:rFonts w:hint="eastAsia" w:ascii="方正仿宋_GBK" w:hAnsi="方正仿宋_GBK" w:eastAsia="方正仿宋_GBK" w:cs="方正仿宋_GBK"/>
                <w:sz w:val="28"/>
                <w:szCs w:val="28"/>
                <w:vertAlign w:val="baseline"/>
                <w:lang w:val="en-US" w:eastAsia="zh-CN"/>
              </w:rPr>
              <w:t>小时监测</w:t>
            </w:r>
          </w:p>
        </w:tc>
        <w:tc>
          <w:tcPr>
            <w:tcW w:w="1248" w:type="dxa"/>
            <w:vAlign w:val="center"/>
          </w:tcPr>
          <w:p w14:paraId="1F8872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Times New Roman" w:hAnsi="Times New Roman" w:eastAsia="方正仿宋_GBK" w:cs="方正仿宋_GBK"/>
                <w:sz w:val="28"/>
                <w:szCs w:val="28"/>
                <w:vertAlign w:val="baseline"/>
                <w:lang w:val="en-US" w:eastAsia="zh-CN"/>
              </w:rPr>
              <w:t>24</w:t>
            </w:r>
            <w:r>
              <w:rPr>
                <w:rFonts w:hint="eastAsia" w:ascii="方正仿宋_GBK" w:hAnsi="方正仿宋_GBK" w:eastAsia="方正仿宋_GBK" w:cs="方正仿宋_GBK"/>
                <w:sz w:val="28"/>
                <w:szCs w:val="28"/>
                <w:vertAlign w:val="baseline"/>
                <w:lang w:val="en-US" w:eastAsia="zh-CN"/>
              </w:rPr>
              <w:t>小时</w:t>
            </w:r>
          </w:p>
        </w:tc>
        <w:tc>
          <w:tcPr>
            <w:tcW w:w="1632" w:type="dxa"/>
            <w:vAlign w:val="center"/>
          </w:tcPr>
          <w:p w14:paraId="397A7C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4BBA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00F0CAE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6BA921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老人服药提醒</w:t>
            </w:r>
          </w:p>
        </w:tc>
        <w:tc>
          <w:tcPr>
            <w:tcW w:w="3504" w:type="dxa"/>
            <w:vAlign w:val="center"/>
          </w:tcPr>
          <w:p w14:paraId="0B6EBF5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提醒老人按时服药</w:t>
            </w:r>
          </w:p>
        </w:tc>
        <w:tc>
          <w:tcPr>
            <w:tcW w:w="1248" w:type="dxa"/>
            <w:vAlign w:val="center"/>
          </w:tcPr>
          <w:p w14:paraId="36EB813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362A0EB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74C2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7E3973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72098F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咨询服务</w:t>
            </w:r>
          </w:p>
        </w:tc>
        <w:tc>
          <w:tcPr>
            <w:tcW w:w="3504" w:type="dxa"/>
            <w:vAlign w:val="center"/>
          </w:tcPr>
          <w:p w14:paraId="71870C6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为老人提供咨询服务</w:t>
            </w:r>
          </w:p>
        </w:tc>
        <w:tc>
          <w:tcPr>
            <w:tcW w:w="1248" w:type="dxa"/>
            <w:vAlign w:val="center"/>
          </w:tcPr>
          <w:p w14:paraId="73878C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3D42AF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5F2D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71" w:type="dxa"/>
            <w:vMerge w:val="continue"/>
            <w:vAlign w:val="center"/>
          </w:tcPr>
          <w:p w14:paraId="27B544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7140CBB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紧急情况处理</w:t>
            </w:r>
          </w:p>
        </w:tc>
        <w:tc>
          <w:tcPr>
            <w:tcW w:w="3504" w:type="dxa"/>
            <w:vAlign w:val="center"/>
          </w:tcPr>
          <w:p w14:paraId="630A8B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对老人的紧急呼叫进行处理</w:t>
            </w:r>
          </w:p>
        </w:tc>
        <w:tc>
          <w:tcPr>
            <w:tcW w:w="1248" w:type="dxa"/>
            <w:vAlign w:val="center"/>
          </w:tcPr>
          <w:p w14:paraId="4455F6C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7D0C5DF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17D8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04E0BCB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30F5649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亲情关怀</w:t>
            </w:r>
          </w:p>
        </w:tc>
        <w:tc>
          <w:tcPr>
            <w:tcW w:w="3504" w:type="dxa"/>
            <w:vAlign w:val="center"/>
          </w:tcPr>
          <w:p w14:paraId="1BA11C2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生日关怀、节日关怀</w:t>
            </w:r>
          </w:p>
        </w:tc>
        <w:tc>
          <w:tcPr>
            <w:tcW w:w="1248" w:type="dxa"/>
            <w:vAlign w:val="center"/>
          </w:tcPr>
          <w:p w14:paraId="6C0863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742031D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平台服务</w:t>
            </w:r>
          </w:p>
        </w:tc>
      </w:tr>
      <w:tr w14:paraId="6F00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restart"/>
            <w:vAlign w:val="center"/>
          </w:tcPr>
          <w:p w14:paraId="1C63E18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生活照料</w:t>
            </w:r>
          </w:p>
        </w:tc>
        <w:tc>
          <w:tcPr>
            <w:tcW w:w="1704" w:type="dxa"/>
            <w:vAlign w:val="center"/>
          </w:tcPr>
          <w:p w14:paraId="6671FF8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助洁服务</w:t>
            </w:r>
          </w:p>
        </w:tc>
        <w:tc>
          <w:tcPr>
            <w:tcW w:w="3504" w:type="dxa"/>
            <w:vAlign w:val="center"/>
          </w:tcPr>
          <w:p w14:paraId="04F6F60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居家清洁、洗涤衣物、物品整理</w:t>
            </w:r>
          </w:p>
        </w:tc>
        <w:tc>
          <w:tcPr>
            <w:tcW w:w="1248" w:type="dxa"/>
            <w:vMerge w:val="restart"/>
            <w:vAlign w:val="center"/>
          </w:tcPr>
          <w:p w14:paraId="69B4A6D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根据老人的护理等级确定</w:t>
            </w:r>
          </w:p>
        </w:tc>
        <w:tc>
          <w:tcPr>
            <w:tcW w:w="1632" w:type="dxa"/>
            <w:vAlign w:val="center"/>
          </w:tcPr>
          <w:p w14:paraId="4D69F58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39A8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702090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4037658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助行服务</w:t>
            </w:r>
          </w:p>
        </w:tc>
        <w:tc>
          <w:tcPr>
            <w:tcW w:w="3504" w:type="dxa"/>
            <w:vAlign w:val="center"/>
          </w:tcPr>
          <w:p w14:paraId="4D73B95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协助行走、陪同外出</w:t>
            </w:r>
          </w:p>
        </w:tc>
        <w:tc>
          <w:tcPr>
            <w:tcW w:w="1248" w:type="dxa"/>
            <w:vMerge w:val="continue"/>
            <w:vAlign w:val="center"/>
          </w:tcPr>
          <w:p w14:paraId="1F6458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632" w:type="dxa"/>
            <w:vAlign w:val="center"/>
          </w:tcPr>
          <w:p w14:paraId="446DE61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7645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0A19A84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5EB2096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助餐服务</w:t>
            </w:r>
          </w:p>
        </w:tc>
        <w:tc>
          <w:tcPr>
            <w:tcW w:w="3504" w:type="dxa"/>
            <w:vAlign w:val="center"/>
          </w:tcPr>
          <w:p w14:paraId="730084A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送餐上门</w:t>
            </w:r>
          </w:p>
        </w:tc>
        <w:tc>
          <w:tcPr>
            <w:tcW w:w="1248" w:type="dxa"/>
            <w:vAlign w:val="center"/>
          </w:tcPr>
          <w:p w14:paraId="79F4BB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按需提供</w:t>
            </w:r>
          </w:p>
        </w:tc>
        <w:tc>
          <w:tcPr>
            <w:tcW w:w="1632" w:type="dxa"/>
            <w:vAlign w:val="center"/>
          </w:tcPr>
          <w:p w14:paraId="72BDBD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委托第三方</w:t>
            </w:r>
          </w:p>
        </w:tc>
      </w:tr>
      <w:tr w14:paraId="0B6A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1" w:type="dxa"/>
            <w:vMerge w:val="restart"/>
            <w:vAlign w:val="center"/>
          </w:tcPr>
          <w:p w14:paraId="58522C7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医疗服务</w:t>
            </w:r>
          </w:p>
        </w:tc>
        <w:tc>
          <w:tcPr>
            <w:tcW w:w="1704" w:type="dxa"/>
            <w:vAlign w:val="center"/>
          </w:tcPr>
          <w:p w14:paraId="7F9003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健康档案</w:t>
            </w:r>
          </w:p>
        </w:tc>
        <w:tc>
          <w:tcPr>
            <w:tcW w:w="3504" w:type="dxa"/>
            <w:vAlign w:val="center"/>
          </w:tcPr>
          <w:p w14:paraId="0E26B12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建立健康档案</w:t>
            </w:r>
          </w:p>
        </w:tc>
        <w:tc>
          <w:tcPr>
            <w:tcW w:w="1248" w:type="dxa"/>
            <w:vMerge w:val="restart"/>
            <w:vAlign w:val="center"/>
          </w:tcPr>
          <w:p w14:paraId="096E272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根据老人的护理等级确定</w:t>
            </w:r>
          </w:p>
        </w:tc>
        <w:tc>
          <w:tcPr>
            <w:tcW w:w="1632" w:type="dxa"/>
            <w:vAlign w:val="center"/>
          </w:tcPr>
          <w:p w14:paraId="2394264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6D6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76AB8AF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5C2435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上门巡诊</w:t>
            </w:r>
          </w:p>
        </w:tc>
        <w:tc>
          <w:tcPr>
            <w:tcW w:w="3504" w:type="dxa"/>
            <w:vAlign w:val="center"/>
          </w:tcPr>
          <w:p w14:paraId="22A1089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请有护理资质的人员上门巡诊</w:t>
            </w:r>
          </w:p>
        </w:tc>
        <w:tc>
          <w:tcPr>
            <w:tcW w:w="1248" w:type="dxa"/>
            <w:vMerge w:val="continue"/>
            <w:vAlign w:val="center"/>
          </w:tcPr>
          <w:p w14:paraId="1062A1B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632" w:type="dxa"/>
            <w:vAlign w:val="center"/>
          </w:tcPr>
          <w:p w14:paraId="3E2E410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06E9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71" w:type="dxa"/>
            <w:vMerge w:val="continue"/>
            <w:vAlign w:val="center"/>
          </w:tcPr>
          <w:p w14:paraId="07D43C1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39A7B9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药物管理</w:t>
            </w:r>
          </w:p>
        </w:tc>
        <w:tc>
          <w:tcPr>
            <w:tcW w:w="3504" w:type="dxa"/>
            <w:vAlign w:val="center"/>
          </w:tcPr>
          <w:p w14:paraId="72372F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帮老人进行药物管理</w:t>
            </w:r>
          </w:p>
        </w:tc>
        <w:tc>
          <w:tcPr>
            <w:tcW w:w="1248" w:type="dxa"/>
            <w:vMerge w:val="continue"/>
            <w:vAlign w:val="center"/>
          </w:tcPr>
          <w:p w14:paraId="24ED7F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632" w:type="dxa"/>
            <w:vAlign w:val="center"/>
          </w:tcPr>
          <w:p w14:paraId="2BE4D53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2626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524EA7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27E2179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常规生理指数监测</w:t>
            </w:r>
          </w:p>
        </w:tc>
        <w:tc>
          <w:tcPr>
            <w:tcW w:w="3504" w:type="dxa"/>
            <w:vAlign w:val="center"/>
          </w:tcPr>
          <w:p w14:paraId="24C724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体温、血压、呼吸、心率、血糖</w:t>
            </w:r>
          </w:p>
        </w:tc>
        <w:tc>
          <w:tcPr>
            <w:tcW w:w="1248" w:type="dxa"/>
            <w:vMerge w:val="continue"/>
            <w:vAlign w:val="center"/>
          </w:tcPr>
          <w:p w14:paraId="36D9F6F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632" w:type="dxa"/>
            <w:vAlign w:val="center"/>
          </w:tcPr>
          <w:p w14:paraId="63C9DBA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r w14:paraId="0B3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14:paraId="17BCC77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704" w:type="dxa"/>
            <w:vAlign w:val="center"/>
          </w:tcPr>
          <w:p w14:paraId="6EB816B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康复服务</w:t>
            </w:r>
          </w:p>
        </w:tc>
        <w:tc>
          <w:tcPr>
            <w:tcW w:w="3504" w:type="dxa"/>
            <w:vAlign w:val="center"/>
          </w:tcPr>
          <w:p w14:paraId="37D64EE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肢体康复训练、认知感训练、康复咨询和指引、康复理疗</w:t>
            </w:r>
          </w:p>
        </w:tc>
        <w:tc>
          <w:tcPr>
            <w:tcW w:w="1248" w:type="dxa"/>
            <w:vMerge w:val="continue"/>
            <w:vAlign w:val="center"/>
          </w:tcPr>
          <w:p w14:paraId="4FFB739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1632" w:type="dxa"/>
            <w:vAlign w:val="center"/>
          </w:tcPr>
          <w:p w14:paraId="4303320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上门服务</w:t>
            </w:r>
          </w:p>
        </w:tc>
      </w:tr>
    </w:tbl>
    <w:p w14:paraId="79C3892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73A2">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BB75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DBB75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540EBE7">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val="0"/>
        <w:bCs w:val="0"/>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781C49D">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2CA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EB50196">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VNqET2gjzOMMeDPL/WQn/bHhF6w=" w:salt="fFFE2+aYuRVRZ7f49p7P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B246051"/>
    <w:rsid w:val="0C227ABB"/>
    <w:rsid w:val="152D2DCA"/>
    <w:rsid w:val="16B35156"/>
    <w:rsid w:val="1A2170CF"/>
    <w:rsid w:val="1B7B06AF"/>
    <w:rsid w:val="1DEC284C"/>
    <w:rsid w:val="1E6523AC"/>
    <w:rsid w:val="22440422"/>
    <w:rsid w:val="31A15F24"/>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44E2480"/>
    <w:rsid w:val="55E064E0"/>
    <w:rsid w:val="572C6D10"/>
    <w:rsid w:val="5DC34279"/>
    <w:rsid w:val="5DC51367"/>
    <w:rsid w:val="5DCA16D1"/>
    <w:rsid w:val="5E943229"/>
    <w:rsid w:val="608816D1"/>
    <w:rsid w:val="60EF4E7F"/>
    <w:rsid w:val="665233C1"/>
    <w:rsid w:val="6AD9688B"/>
    <w:rsid w:val="6D0E3F22"/>
    <w:rsid w:val="6E367A64"/>
    <w:rsid w:val="70BC57B2"/>
    <w:rsid w:val="7143439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2995</Words>
  <Characters>3049</Characters>
  <Lines>1</Lines>
  <Paragraphs>1</Paragraphs>
  <TotalTime>7</TotalTime>
  <ScaleCrop>false</ScaleCrop>
  <LinksUpToDate>false</LinksUpToDate>
  <CharactersWithSpaces>3087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2024-08-29T01:55:00Z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80D0E67DF1934693A2208ED157E68FB0_13</vt:lpwstr>
  </property>
</Properties>
</file>