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autoSpaceDE w:val="0"/>
        <w:autoSpaceDN w:val="0"/>
        <w:adjustRightInd w:val="0"/>
        <w:snapToGrid w:val="0"/>
        <w:spacing w:line="360" w:lineRule="auto"/>
        <w:jc w:val="center"/>
        <w:rPr>
          <w:b/>
          <w:bCs/>
          <w:kern w:val="0"/>
          <w:sz w:val="56"/>
          <w:szCs w:val="56"/>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val="en-US" w:eastAsia="zh-CN"/>
        </w:rPr>
        <w:t>宿州市</w:t>
      </w:r>
      <w:r>
        <w:rPr>
          <w:rFonts w:hint="eastAsia" w:ascii="方正小标宋_GBK" w:hAnsi="方正小标宋_GBK" w:eastAsia="方正小标宋_GBK" w:cs="方正小标宋_GBK"/>
          <w:sz w:val="44"/>
          <w:szCs w:val="44"/>
        </w:rPr>
        <w:t>“宿事速办”12345热线品牌发展</w:t>
      </w:r>
    </w:p>
    <w:p>
      <w:pPr>
        <w:tabs>
          <w:tab w:val="left" w:pos="720"/>
        </w:tabs>
        <w:autoSpaceDE w:val="0"/>
        <w:autoSpaceDN w:val="0"/>
        <w:adjustRightInd w:val="0"/>
        <w:snapToGrid w:val="0"/>
        <w:spacing w:line="360" w:lineRule="auto"/>
        <w:jc w:val="center"/>
        <w:rPr>
          <w:rFonts w:eastAsia="方正小标宋简体"/>
          <w:b/>
          <w:bCs/>
          <w:kern w:val="0"/>
          <w:sz w:val="48"/>
          <w:szCs w:val="48"/>
          <w:lang w:val="zh-CN"/>
        </w:rPr>
      </w:pPr>
      <w:r>
        <w:rPr>
          <w:rFonts w:hint="eastAsia" w:ascii="方正小标宋_GBK" w:hAnsi="方正小标宋_GBK" w:eastAsia="方正小标宋_GBK" w:cs="方正小标宋_GBK"/>
          <w:sz w:val="44"/>
          <w:szCs w:val="44"/>
        </w:rPr>
        <w:t>战略咨询项目</w:t>
      </w:r>
      <w:bookmarkEnd w:id="0"/>
    </w:p>
    <w:p>
      <w:pPr>
        <w:tabs>
          <w:tab w:val="left" w:pos="720"/>
        </w:tabs>
        <w:autoSpaceDE w:val="0"/>
        <w:autoSpaceDN w:val="0"/>
        <w:adjustRightInd w:val="0"/>
        <w:snapToGrid w:val="0"/>
        <w:spacing w:line="360" w:lineRule="auto"/>
        <w:jc w:val="center"/>
        <w:rPr>
          <w:b/>
          <w:bCs/>
          <w:kern w:val="0"/>
          <w:sz w:val="56"/>
          <w:szCs w:val="56"/>
          <w:lang w:val="zh-CN"/>
        </w:rPr>
      </w:pPr>
    </w:p>
    <w:p>
      <w:pPr>
        <w:tabs>
          <w:tab w:val="left" w:pos="720"/>
        </w:tabs>
        <w:autoSpaceDE w:val="0"/>
        <w:autoSpaceDN w:val="0"/>
        <w:adjustRightInd w:val="0"/>
        <w:snapToGrid w:val="0"/>
        <w:spacing w:line="360" w:lineRule="auto"/>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 xml:space="preserve">合 </w:t>
      </w:r>
    </w:p>
    <w:p>
      <w:pPr>
        <w:tabs>
          <w:tab w:val="left" w:pos="720"/>
        </w:tabs>
        <w:autoSpaceDE w:val="0"/>
        <w:autoSpaceDN w:val="0"/>
        <w:adjustRightInd w:val="0"/>
        <w:snapToGrid w:val="0"/>
        <w:spacing w:line="360" w:lineRule="auto"/>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 xml:space="preserve">同 </w:t>
      </w:r>
    </w:p>
    <w:p>
      <w:pPr>
        <w:tabs>
          <w:tab w:val="left" w:pos="720"/>
        </w:tabs>
        <w:autoSpaceDE w:val="0"/>
        <w:autoSpaceDN w:val="0"/>
        <w:adjustRightInd w:val="0"/>
        <w:snapToGrid w:val="0"/>
        <w:spacing w:line="360" w:lineRule="auto"/>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书</w:t>
      </w:r>
    </w:p>
    <w:p>
      <w:pPr>
        <w:tabs>
          <w:tab w:val="left" w:pos="720"/>
        </w:tabs>
        <w:autoSpaceDE w:val="0"/>
        <w:autoSpaceDN w:val="0"/>
        <w:adjustRightInd w:val="0"/>
        <w:snapToGrid w:val="0"/>
        <w:spacing w:line="360" w:lineRule="auto"/>
        <w:rPr>
          <w:b/>
          <w:bCs/>
          <w:kern w:val="0"/>
          <w:sz w:val="28"/>
          <w:szCs w:val="28"/>
          <w:lang w:val="zh-CN"/>
        </w:rPr>
      </w:pPr>
    </w:p>
    <w:p>
      <w:pPr>
        <w:tabs>
          <w:tab w:val="left" w:pos="720"/>
        </w:tabs>
        <w:autoSpaceDE w:val="0"/>
        <w:autoSpaceDN w:val="0"/>
        <w:adjustRightInd w:val="0"/>
        <w:snapToGrid w:val="0"/>
        <w:spacing w:line="360" w:lineRule="auto"/>
        <w:rPr>
          <w:b/>
          <w:bCs/>
          <w:kern w:val="0"/>
          <w:sz w:val="28"/>
          <w:szCs w:val="28"/>
          <w:lang w:val="zh-CN"/>
        </w:rPr>
      </w:pPr>
    </w:p>
    <w:tbl>
      <w:tblPr>
        <w:tblStyle w:val="3"/>
        <w:tblW w:w="8899" w:type="dxa"/>
        <w:jc w:val="center"/>
        <w:tblLayout w:type="fixed"/>
        <w:tblCellMar>
          <w:top w:w="0" w:type="dxa"/>
          <w:left w:w="108" w:type="dxa"/>
          <w:bottom w:w="0" w:type="dxa"/>
          <w:right w:w="108" w:type="dxa"/>
        </w:tblCellMar>
      </w:tblPr>
      <w:tblGrid>
        <w:gridCol w:w="8899"/>
      </w:tblGrid>
      <w:tr>
        <w:tblPrEx>
          <w:tblCellMar>
            <w:top w:w="0" w:type="dxa"/>
            <w:left w:w="108" w:type="dxa"/>
            <w:bottom w:w="0" w:type="dxa"/>
            <w:right w:w="108" w:type="dxa"/>
          </w:tblCellMar>
        </w:tblPrEx>
        <w:trPr>
          <w:trHeight w:val="1924" w:hRule="atLeast"/>
          <w:jc w:val="center"/>
        </w:trPr>
        <w:tc>
          <w:tcPr>
            <w:tcW w:w="8899" w:type="dxa"/>
            <w:tcBorders>
              <w:top w:val="nil"/>
              <w:left w:val="nil"/>
              <w:bottom w:val="nil"/>
              <w:right w:val="nil"/>
            </w:tcBorders>
            <w:shd w:val="clear" w:color="000000" w:fill="FFFFFF"/>
            <w:noWrap w:val="0"/>
            <w:vAlign w:val="top"/>
          </w:tcPr>
          <w:p>
            <w:pPr>
              <w:tabs>
                <w:tab w:val="left" w:pos="720"/>
              </w:tabs>
              <w:autoSpaceDE w:val="0"/>
              <w:autoSpaceDN w:val="0"/>
              <w:adjustRightInd w:val="0"/>
              <w:snapToGrid w:val="0"/>
              <w:spacing w:line="360" w:lineRule="auto"/>
              <w:jc w:val="center"/>
              <w:rPr>
                <w:rFonts w:hint="eastAsia" w:eastAsia="楷体_GB2312"/>
                <w:b/>
                <w:bCs/>
                <w:kern w:val="0"/>
                <w:sz w:val="44"/>
                <w:szCs w:val="44"/>
              </w:rPr>
            </w:pPr>
          </w:p>
          <w:p>
            <w:pPr>
              <w:tabs>
                <w:tab w:val="left" w:pos="720"/>
              </w:tabs>
              <w:autoSpaceDE w:val="0"/>
              <w:autoSpaceDN w:val="0"/>
              <w:adjustRightInd w:val="0"/>
              <w:snapToGrid w:val="0"/>
              <w:spacing w:line="360" w:lineRule="auto"/>
              <w:jc w:val="center"/>
              <w:rPr>
                <w:rFonts w:hint="eastAsia" w:eastAsia="楷体_GB2312"/>
                <w:b/>
                <w:bCs/>
                <w:kern w:val="0"/>
                <w:sz w:val="44"/>
                <w:szCs w:val="44"/>
              </w:rPr>
            </w:pPr>
          </w:p>
          <w:p>
            <w:pPr>
              <w:tabs>
                <w:tab w:val="left" w:pos="720"/>
              </w:tabs>
              <w:autoSpaceDE w:val="0"/>
              <w:autoSpaceDN w:val="0"/>
              <w:adjustRightInd w:val="0"/>
              <w:snapToGrid w:val="0"/>
              <w:spacing w:line="360" w:lineRule="auto"/>
              <w:jc w:val="center"/>
              <w:rPr>
                <w:rFonts w:hint="eastAsia" w:eastAsia="楷体_GB2312"/>
                <w:b/>
                <w:bCs/>
                <w:kern w:val="0"/>
                <w:sz w:val="44"/>
                <w:szCs w:val="44"/>
              </w:rPr>
            </w:pPr>
          </w:p>
          <w:p>
            <w:pPr>
              <w:tabs>
                <w:tab w:val="left" w:pos="720"/>
              </w:tabs>
              <w:autoSpaceDE w:val="0"/>
              <w:autoSpaceDN w:val="0"/>
              <w:adjustRightInd w:val="0"/>
              <w:snapToGrid w:val="0"/>
              <w:spacing w:line="360" w:lineRule="auto"/>
              <w:ind w:firstLine="1920" w:firstLineChars="600"/>
              <w:jc w:val="both"/>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甲方：宿州市政务服务管理局</w:t>
            </w:r>
          </w:p>
          <w:p>
            <w:pPr>
              <w:tabs>
                <w:tab w:val="left" w:pos="720"/>
              </w:tabs>
              <w:autoSpaceDE w:val="0"/>
              <w:autoSpaceDN w:val="0"/>
              <w:adjustRightInd w:val="0"/>
              <w:snapToGrid w:val="0"/>
              <w:spacing w:line="360" w:lineRule="auto"/>
              <w:ind w:firstLine="1920" w:firstLineChars="600"/>
              <w:jc w:val="both"/>
              <w:rPr>
                <w:rFonts w:hint="eastAsia" w:ascii="楷体" w:hAnsi="楷体" w:eastAsia="楷体" w:cs="楷体"/>
                <w:b w:val="0"/>
                <w:bCs w:val="0"/>
                <w:kern w:val="0"/>
                <w:sz w:val="32"/>
                <w:szCs w:val="32"/>
                <w:lang w:val="zh-CN"/>
              </w:rPr>
            </w:pPr>
            <w:r>
              <w:rPr>
                <w:rFonts w:hint="eastAsia" w:ascii="楷体" w:hAnsi="楷体" w:eastAsia="楷体" w:cs="楷体"/>
                <w:b w:val="0"/>
                <w:bCs w:val="0"/>
                <w:kern w:val="0"/>
                <w:sz w:val="32"/>
                <w:szCs w:val="32"/>
              </w:rPr>
              <w:t>乙方：</w:t>
            </w:r>
          </w:p>
          <w:p>
            <w:pPr>
              <w:tabs>
                <w:tab w:val="left" w:pos="720"/>
              </w:tabs>
              <w:autoSpaceDE w:val="0"/>
              <w:autoSpaceDN w:val="0"/>
              <w:adjustRightInd w:val="0"/>
              <w:snapToGrid w:val="0"/>
              <w:spacing w:line="360" w:lineRule="auto"/>
              <w:jc w:val="center"/>
              <w:rPr>
                <w:rFonts w:eastAsia="楷体_GB2312"/>
                <w:b/>
                <w:kern w:val="0"/>
                <w:sz w:val="44"/>
                <w:szCs w:val="44"/>
                <w:lang w:val="zh-CN"/>
              </w:rPr>
            </w:pPr>
            <w:r>
              <w:rPr>
                <w:rFonts w:hint="eastAsia" w:ascii="楷体" w:hAnsi="楷体" w:eastAsia="楷体" w:cs="楷体"/>
                <w:b w:val="0"/>
                <w:bCs w:val="0"/>
                <w:kern w:val="0"/>
                <w:sz w:val="32"/>
                <w:szCs w:val="32"/>
                <w:lang w:val="zh-CN"/>
              </w:rPr>
              <w:t>202</w:t>
            </w:r>
            <w:r>
              <w:rPr>
                <w:rFonts w:hint="eastAsia" w:ascii="楷体" w:hAnsi="楷体" w:eastAsia="楷体" w:cs="楷体"/>
                <w:b w:val="0"/>
                <w:bCs w:val="0"/>
                <w:kern w:val="0"/>
                <w:sz w:val="32"/>
                <w:szCs w:val="32"/>
              </w:rPr>
              <w:t>3</w:t>
            </w:r>
            <w:r>
              <w:rPr>
                <w:rFonts w:hint="eastAsia" w:ascii="楷体" w:hAnsi="楷体" w:eastAsia="楷体" w:cs="楷体"/>
                <w:b w:val="0"/>
                <w:bCs w:val="0"/>
                <w:kern w:val="0"/>
                <w:sz w:val="32"/>
                <w:szCs w:val="32"/>
                <w:lang w:val="zh-CN"/>
              </w:rPr>
              <w:t>年</w:t>
            </w:r>
            <w:r>
              <w:rPr>
                <w:rFonts w:hint="eastAsia" w:ascii="楷体" w:hAnsi="楷体" w:eastAsia="楷体" w:cs="楷体"/>
                <w:b w:val="0"/>
                <w:bCs w:val="0"/>
                <w:kern w:val="0"/>
                <w:sz w:val="32"/>
                <w:szCs w:val="32"/>
                <w:lang w:val="en-US" w:eastAsia="zh-CN"/>
              </w:rPr>
              <w:t xml:space="preserve">   </w:t>
            </w:r>
            <w:r>
              <w:rPr>
                <w:rFonts w:hint="eastAsia" w:ascii="楷体" w:hAnsi="楷体" w:eastAsia="楷体" w:cs="楷体"/>
                <w:b w:val="0"/>
                <w:bCs w:val="0"/>
                <w:kern w:val="0"/>
                <w:sz w:val="32"/>
                <w:szCs w:val="32"/>
                <w:lang w:val="zh-CN"/>
              </w:rPr>
              <w:t>月</w:t>
            </w: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eastAsia="方正小标宋简体"/>
          <w:b/>
          <w:bCs/>
          <w:kern w:val="0"/>
          <w:sz w:val="44"/>
          <w:szCs w:val="44"/>
          <w:lang w:val="zh-CN"/>
        </w:rPr>
        <w:br w:type="page"/>
      </w:r>
      <w:r>
        <w:rPr>
          <w:rFonts w:hint="eastAsia" w:ascii="方正小标宋_GBK" w:hAnsi="方正小标宋_GBK" w:eastAsia="方正小标宋_GBK" w:cs="方正小标宋_GBK"/>
          <w:sz w:val="44"/>
          <w:szCs w:val="44"/>
          <w:lang w:val="en-US" w:eastAsia="zh-CN"/>
        </w:rPr>
        <w:t>宿州市</w:t>
      </w:r>
      <w:r>
        <w:rPr>
          <w:rFonts w:hint="eastAsia" w:ascii="方正小标宋_GBK" w:hAnsi="方正小标宋_GBK" w:eastAsia="方正小标宋_GBK" w:cs="方正小标宋_GBK"/>
          <w:sz w:val="44"/>
          <w:szCs w:val="44"/>
        </w:rPr>
        <w:t>“宿事速办”12345热线品牌发展</w:t>
      </w:r>
    </w:p>
    <w:p>
      <w:pPr>
        <w:tabs>
          <w:tab w:val="left" w:pos="720"/>
        </w:tabs>
        <w:autoSpaceDE w:val="0"/>
        <w:autoSpaceDN w:val="0"/>
        <w:adjustRightInd w:val="0"/>
        <w:snapToGrid w:val="0"/>
        <w:spacing w:line="700" w:lineRule="exact"/>
        <w:jc w:val="center"/>
        <w:rPr>
          <w:rFonts w:eastAsia="方正小标宋简体"/>
          <w:b/>
          <w:bCs/>
          <w:kern w:val="0"/>
          <w:sz w:val="44"/>
          <w:szCs w:val="44"/>
          <w:lang w:val="zh-CN"/>
        </w:rPr>
      </w:pPr>
      <w:r>
        <w:rPr>
          <w:rFonts w:hint="eastAsia" w:ascii="方正小标宋_GBK" w:hAnsi="方正小标宋_GBK" w:eastAsia="方正小标宋_GBK" w:cs="方正小标宋_GBK"/>
          <w:sz w:val="44"/>
          <w:szCs w:val="44"/>
        </w:rPr>
        <w:t>战略咨询项目</w:t>
      </w:r>
      <w:r>
        <w:rPr>
          <w:rFonts w:hint="eastAsia" w:ascii="方正小标宋_GBK" w:hAnsi="方正小标宋_GBK" w:eastAsia="方正小标宋_GBK" w:cs="方正小标宋_GBK"/>
          <w:sz w:val="44"/>
          <w:szCs w:val="44"/>
          <w:lang w:val="zh-CN"/>
        </w:rPr>
        <w:t>合同</w:t>
      </w:r>
    </w:p>
    <w:p>
      <w:pPr>
        <w:autoSpaceDE w:val="0"/>
        <w:autoSpaceDN w:val="0"/>
        <w:adjustRightInd w:val="0"/>
        <w:snapToGrid w:val="0"/>
        <w:spacing w:line="360" w:lineRule="auto"/>
        <w:rPr>
          <w:b/>
          <w:bCs/>
          <w:kern w:val="0"/>
          <w:sz w:val="28"/>
          <w:szCs w:val="28"/>
          <w:lang w:val="zh-CN"/>
        </w:rPr>
      </w:pPr>
    </w:p>
    <w:p>
      <w:pPr>
        <w:autoSpaceDE w:val="0"/>
        <w:autoSpaceDN w:val="0"/>
        <w:adjustRightInd w:val="0"/>
        <w:snapToGrid w:val="0"/>
        <w:spacing w:line="480" w:lineRule="exact"/>
        <w:ind w:firstLine="560" w:firstLineChars="200"/>
        <w:rPr>
          <w:bCs/>
          <w:kern w:val="0"/>
          <w:sz w:val="28"/>
          <w:szCs w:val="28"/>
          <w:lang w:val="zh-CN"/>
        </w:rPr>
      </w:pPr>
      <w:r>
        <w:rPr>
          <w:bCs/>
          <w:kern w:val="0"/>
          <w:sz w:val="28"/>
          <w:szCs w:val="28"/>
          <w:lang w:val="zh-CN"/>
        </w:rPr>
        <w:t>甲 方：</w:t>
      </w:r>
      <w:r>
        <w:rPr>
          <w:rFonts w:hint="eastAsia"/>
          <w:bCs/>
          <w:kern w:val="0"/>
          <w:sz w:val="28"/>
          <w:szCs w:val="28"/>
          <w:lang w:val="zh-CN"/>
        </w:rPr>
        <w:t>宿州市政务服务管理局</w:t>
      </w:r>
      <w:r>
        <w:rPr>
          <w:bCs/>
          <w:kern w:val="0"/>
          <w:sz w:val="28"/>
          <w:szCs w:val="28"/>
          <w:lang w:val="zh-CN"/>
        </w:rPr>
        <w:t xml:space="preserve">  </w:t>
      </w:r>
    </w:p>
    <w:p>
      <w:pPr>
        <w:autoSpaceDE w:val="0"/>
        <w:autoSpaceDN w:val="0"/>
        <w:adjustRightInd w:val="0"/>
        <w:snapToGrid w:val="0"/>
        <w:spacing w:line="480" w:lineRule="exact"/>
        <w:ind w:firstLine="560" w:firstLineChars="200"/>
        <w:rPr>
          <w:bCs/>
          <w:kern w:val="0"/>
          <w:sz w:val="28"/>
          <w:szCs w:val="28"/>
          <w:lang w:val="zh-CN"/>
        </w:rPr>
      </w:pPr>
      <w:r>
        <w:rPr>
          <w:bCs/>
          <w:kern w:val="0"/>
          <w:sz w:val="28"/>
          <w:szCs w:val="28"/>
          <w:lang w:val="zh-CN"/>
        </w:rPr>
        <w:t xml:space="preserve">乙 方：  </w:t>
      </w:r>
    </w:p>
    <w:p>
      <w:pPr>
        <w:autoSpaceDE w:val="0"/>
        <w:autoSpaceDN w:val="0"/>
        <w:adjustRightInd w:val="0"/>
        <w:snapToGrid w:val="0"/>
        <w:spacing w:line="480" w:lineRule="exact"/>
        <w:ind w:firstLine="560" w:firstLineChars="200"/>
        <w:rPr>
          <w:kern w:val="0"/>
          <w:sz w:val="28"/>
          <w:szCs w:val="28"/>
          <w:lang w:val="zh-CN"/>
        </w:rPr>
      </w:pPr>
      <w:r>
        <w:rPr>
          <w:kern w:val="0"/>
          <w:sz w:val="28"/>
          <w:szCs w:val="28"/>
          <w:lang w:val="zh-CN"/>
        </w:rPr>
        <w:t>根据《中华人民共和国民法典》规定，经双方协商，本着平等互利和诚实信用的原则，一致同意签订本合同。</w:t>
      </w:r>
    </w:p>
    <w:p>
      <w:pPr>
        <w:tabs>
          <w:tab w:val="left" w:pos="630"/>
          <w:tab w:val="left" w:pos="960"/>
        </w:tabs>
        <w:autoSpaceDE w:val="0"/>
        <w:autoSpaceDN w:val="0"/>
        <w:adjustRightInd w:val="0"/>
        <w:snapToGrid w:val="0"/>
        <w:spacing w:line="480" w:lineRule="exact"/>
        <w:ind w:firstLine="551"/>
        <w:rPr>
          <w:b/>
          <w:bCs/>
          <w:kern w:val="0"/>
          <w:sz w:val="28"/>
          <w:szCs w:val="28"/>
          <w:lang w:val="zh-CN"/>
        </w:rPr>
      </w:pPr>
      <w:r>
        <w:rPr>
          <w:b/>
          <w:bCs/>
          <w:kern w:val="0"/>
          <w:sz w:val="28"/>
          <w:szCs w:val="28"/>
          <w:lang w:val="zh-CN"/>
        </w:rPr>
        <w:t>一、服务内容</w:t>
      </w:r>
    </w:p>
    <w:p>
      <w:pPr>
        <w:autoSpaceDE w:val="0"/>
        <w:autoSpaceDN w:val="0"/>
        <w:adjustRightInd w:val="0"/>
        <w:snapToGrid w:val="0"/>
        <w:spacing w:line="480" w:lineRule="exact"/>
        <w:ind w:firstLine="560"/>
        <w:rPr>
          <w:kern w:val="0"/>
          <w:sz w:val="28"/>
          <w:szCs w:val="28"/>
        </w:rPr>
      </w:pPr>
      <w:r>
        <w:rPr>
          <w:kern w:val="0"/>
          <w:sz w:val="28"/>
          <w:szCs w:val="28"/>
          <w:lang w:val="zh-CN"/>
        </w:rPr>
        <w:t>乙方受甲方委托，对</w:t>
      </w:r>
      <w:r>
        <w:rPr>
          <w:rFonts w:hint="eastAsia"/>
          <w:kern w:val="0"/>
          <w:sz w:val="28"/>
          <w:szCs w:val="28"/>
          <w:u w:val="single"/>
          <w:lang w:val="zh-CN"/>
        </w:rPr>
        <w:t>宿州市“宿事速办”12345热线</w:t>
      </w:r>
      <w:r>
        <w:rPr>
          <w:kern w:val="0"/>
          <w:sz w:val="28"/>
          <w:szCs w:val="28"/>
          <w:u w:val="single"/>
          <w:lang w:val="zh-CN"/>
        </w:rPr>
        <w:t xml:space="preserve">  </w:t>
      </w:r>
      <w:r>
        <w:rPr>
          <w:kern w:val="0"/>
          <w:sz w:val="28"/>
          <w:szCs w:val="28"/>
          <w:lang w:val="zh-CN"/>
        </w:rPr>
        <w:t>开展</w:t>
      </w:r>
      <w:r>
        <w:rPr>
          <w:rFonts w:hint="eastAsia"/>
          <w:kern w:val="0"/>
          <w:sz w:val="28"/>
          <w:szCs w:val="28"/>
          <w:lang w:val="en-US" w:eastAsia="zh-CN"/>
        </w:rPr>
        <w:t>品牌发展战略研究</w:t>
      </w:r>
      <w:r>
        <w:rPr>
          <w:kern w:val="0"/>
          <w:sz w:val="28"/>
          <w:szCs w:val="28"/>
          <w:lang w:val="zh-CN"/>
        </w:rPr>
        <w:t>，</w:t>
      </w:r>
      <w:r>
        <w:rPr>
          <w:rFonts w:hint="eastAsia"/>
          <w:kern w:val="0"/>
          <w:sz w:val="28"/>
          <w:szCs w:val="28"/>
          <w:lang w:val="zh-CN"/>
        </w:rPr>
        <w:t>通过科学的评测体系全面准确</w:t>
      </w:r>
      <w:r>
        <w:rPr>
          <w:rFonts w:hint="eastAsia"/>
          <w:kern w:val="0"/>
          <w:sz w:val="28"/>
          <w:szCs w:val="28"/>
          <w:lang w:val="en-US" w:eastAsia="zh-CN"/>
        </w:rPr>
        <w:t>梳理总结宿州</w:t>
      </w:r>
      <w:r>
        <w:rPr>
          <w:rFonts w:hint="eastAsia"/>
          <w:kern w:val="0"/>
          <w:sz w:val="28"/>
          <w:szCs w:val="28"/>
          <w:lang w:val="zh-CN"/>
        </w:rPr>
        <w:t>市“宿事速办”12345热线发展现状，包括整体建设、运营管理、品牌发展塑造等，总结经验与成效，明确问题与不足，并结合全国政务热线发展趋势和优秀案例提出优化建议，推动我市“宿事速办”12345热线高质量发展。</w:t>
      </w:r>
    </w:p>
    <w:p>
      <w:pPr>
        <w:autoSpaceDE w:val="0"/>
        <w:autoSpaceDN w:val="0"/>
        <w:adjustRightInd w:val="0"/>
        <w:snapToGrid w:val="0"/>
        <w:spacing w:line="480" w:lineRule="exact"/>
        <w:ind w:firstLine="560"/>
        <w:rPr>
          <w:kern w:val="0"/>
          <w:sz w:val="28"/>
          <w:szCs w:val="28"/>
          <w:lang w:val="zh-CN"/>
        </w:rPr>
      </w:pPr>
      <w:r>
        <w:rPr>
          <w:kern w:val="0"/>
          <w:sz w:val="28"/>
          <w:szCs w:val="28"/>
          <w:lang w:val="zh-CN"/>
        </w:rPr>
        <w:t>在以上工作的基础上，编写《</w:t>
      </w:r>
      <w:r>
        <w:rPr>
          <w:rFonts w:hint="eastAsia"/>
          <w:kern w:val="0"/>
          <w:sz w:val="28"/>
          <w:szCs w:val="28"/>
          <w:lang w:val="zh-CN"/>
        </w:rPr>
        <w:t>宿州市政务热线建设发展现状研究报告》</w:t>
      </w:r>
      <w:r>
        <w:rPr>
          <w:kern w:val="0"/>
          <w:sz w:val="28"/>
          <w:szCs w:val="28"/>
          <w:lang w:val="zh-CN"/>
        </w:rPr>
        <w:t>。</w:t>
      </w:r>
    </w:p>
    <w:p>
      <w:pPr>
        <w:autoSpaceDE w:val="0"/>
        <w:autoSpaceDN w:val="0"/>
        <w:adjustRightInd w:val="0"/>
        <w:snapToGrid w:val="0"/>
        <w:spacing w:line="480" w:lineRule="exact"/>
        <w:ind w:firstLine="562"/>
        <w:rPr>
          <w:b/>
          <w:bCs/>
          <w:kern w:val="0"/>
          <w:sz w:val="28"/>
          <w:szCs w:val="28"/>
          <w:lang w:val="zh-CN"/>
        </w:rPr>
      </w:pPr>
      <w:r>
        <w:rPr>
          <w:b/>
          <w:bCs/>
          <w:kern w:val="0"/>
          <w:sz w:val="28"/>
          <w:szCs w:val="28"/>
          <w:lang w:val="zh-CN"/>
        </w:rPr>
        <w:t>二、合同经费</w:t>
      </w:r>
    </w:p>
    <w:p>
      <w:pPr>
        <w:autoSpaceDE w:val="0"/>
        <w:autoSpaceDN w:val="0"/>
        <w:adjustRightInd w:val="0"/>
        <w:snapToGrid w:val="0"/>
        <w:spacing w:line="480" w:lineRule="exact"/>
        <w:ind w:firstLine="560"/>
        <w:rPr>
          <w:kern w:val="0"/>
          <w:sz w:val="28"/>
          <w:szCs w:val="28"/>
          <w:lang w:val="zh-CN"/>
        </w:rPr>
      </w:pPr>
      <w:r>
        <w:rPr>
          <w:kern w:val="0"/>
          <w:sz w:val="28"/>
          <w:szCs w:val="28"/>
          <w:lang w:val="zh-CN"/>
        </w:rPr>
        <w:t>本次技术服务费用为人民币</w:t>
      </w:r>
      <w:r>
        <w:rPr>
          <w:rFonts w:hint="eastAsia"/>
          <w:kern w:val="0"/>
          <w:sz w:val="28"/>
          <w:szCs w:val="28"/>
          <w:u w:val="single"/>
        </w:rPr>
        <w:t xml:space="preserve"> </w:t>
      </w:r>
      <w:r>
        <w:rPr>
          <w:rFonts w:hint="eastAsia"/>
          <w:kern w:val="0"/>
          <w:sz w:val="28"/>
          <w:szCs w:val="28"/>
          <w:u w:val="single"/>
          <w:lang w:val="en-US" w:eastAsia="zh-CN"/>
        </w:rPr>
        <w:t xml:space="preserve">    </w:t>
      </w:r>
      <w:r>
        <w:rPr>
          <w:kern w:val="0"/>
          <w:sz w:val="28"/>
          <w:szCs w:val="28"/>
          <w:u w:val="single"/>
          <w:lang w:val="zh-CN"/>
        </w:rPr>
        <w:t xml:space="preserve"> </w:t>
      </w:r>
      <w:r>
        <w:rPr>
          <w:kern w:val="0"/>
          <w:sz w:val="28"/>
          <w:szCs w:val="28"/>
          <w:lang w:val="zh-CN"/>
        </w:rPr>
        <w:t>元（</w:t>
      </w:r>
      <w:r>
        <w:rPr>
          <w:rFonts w:hint="eastAsia"/>
          <w:kern w:val="0"/>
          <w:sz w:val="28"/>
          <w:szCs w:val="28"/>
          <w:lang w:val="en-US" w:eastAsia="zh-CN"/>
        </w:rPr>
        <w:t xml:space="preserve">大写：     </w:t>
      </w:r>
      <w:r>
        <w:rPr>
          <w:rFonts w:hint="eastAsia"/>
          <w:kern w:val="0"/>
          <w:sz w:val="28"/>
          <w:szCs w:val="28"/>
        </w:rPr>
        <w:t>整</w:t>
      </w:r>
      <w:r>
        <w:rPr>
          <w:kern w:val="0"/>
          <w:sz w:val="28"/>
          <w:szCs w:val="28"/>
          <w:lang w:val="zh-CN"/>
        </w:rPr>
        <w:t>）。</w:t>
      </w:r>
    </w:p>
    <w:p>
      <w:pPr>
        <w:autoSpaceDE w:val="0"/>
        <w:autoSpaceDN w:val="0"/>
        <w:adjustRightInd w:val="0"/>
        <w:snapToGrid w:val="0"/>
        <w:spacing w:line="480" w:lineRule="exact"/>
        <w:ind w:firstLine="551"/>
        <w:rPr>
          <w:b/>
          <w:bCs/>
          <w:kern w:val="0"/>
          <w:sz w:val="28"/>
          <w:szCs w:val="28"/>
          <w:lang w:val="zh-CN"/>
        </w:rPr>
      </w:pPr>
      <w:r>
        <w:rPr>
          <w:b/>
          <w:bCs/>
          <w:kern w:val="0"/>
          <w:sz w:val="28"/>
          <w:szCs w:val="28"/>
          <w:lang w:val="zh-CN"/>
        </w:rPr>
        <w:t>三、成果要求和服务期</w:t>
      </w:r>
    </w:p>
    <w:p>
      <w:pPr>
        <w:autoSpaceDE w:val="0"/>
        <w:autoSpaceDN w:val="0"/>
        <w:adjustRightInd w:val="0"/>
        <w:snapToGrid w:val="0"/>
        <w:spacing w:line="480" w:lineRule="exact"/>
        <w:ind w:firstLine="560"/>
        <w:rPr>
          <w:kern w:val="0"/>
          <w:sz w:val="28"/>
          <w:szCs w:val="28"/>
          <w:lang w:val="zh-CN"/>
        </w:rPr>
      </w:pPr>
      <w:r>
        <w:rPr>
          <w:kern w:val="0"/>
          <w:sz w:val="28"/>
          <w:szCs w:val="28"/>
          <w:lang w:val="zh-CN"/>
        </w:rPr>
        <w:t>1、按照甲方要求，</w:t>
      </w:r>
      <w:r>
        <w:rPr>
          <w:rFonts w:hint="eastAsia"/>
          <w:kern w:val="0"/>
          <w:sz w:val="28"/>
          <w:szCs w:val="28"/>
          <w:lang w:val="zh-CN"/>
        </w:rPr>
        <w:t>乙方</w:t>
      </w:r>
      <w:r>
        <w:rPr>
          <w:kern w:val="0"/>
          <w:sz w:val="28"/>
          <w:szCs w:val="28"/>
          <w:lang w:val="zh-CN"/>
        </w:rPr>
        <w:t>在</w:t>
      </w:r>
      <w:r>
        <w:rPr>
          <w:rFonts w:hint="eastAsia"/>
          <w:kern w:val="0"/>
          <w:sz w:val="28"/>
          <w:szCs w:val="28"/>
          <w:lang w:val="en-US" w:eastAsia="zh-CN"/>
        </w:rPr>
        <w:t xml:space="preserve">    </w:t>
      </w:r>
      <w:r>
        <w:rPr>
          <w:kern w:val="0"/>
          <w:sz w:val="28"/>
          <w:szCs w:val="28"/>
          <w:lang w:val="zh-CN"/>
        </w:rPr>
        <w:t>年</w:t>
      </w:r>
      <w:r>
        <w:rPr>
          <w:rFonts w:hint="eastAsia"/>
          <w:kern w:val="0"/>
          <w:sz w:val="28"/>
          <w:szCs w:val="28"/>
          <w:lang w:val="en-US" w:eastAsia="zh-CN"/>
        </w:rPr>
        <w:t xml:space="preserve">   </w:t>
      </w:r>
      <w:r>
        <w:rPr>
          <w:kern w:val="0"/>
          <w:sz w:val="28"/>
          <w:szCs w:val="28"/>
          <w:lang w:val="zh-CN"/>
        </w:rPr>
        <w:t>月</w:t>
      </w:r>
      <w:r>
        <w:rPr>
          <w:rFonts w:hint="eastAsia"/>
          <w:kern w:val="0"/>
          <w:sz w:val="28"/>
          <w:szCs w:val="28"/>
          <w:lang w:val="en-US" w:eastAsia="zh-CN"/>
        </w:rPr>
        <w:t xml:space="preserve">  </w:t>
      </w:r>
      <w:r>
        <w:rPr>
          <w:kern w:val="0"/>
          <w:sz w:val="28"/>
          <w:szCs w:val="28"/>
          <w:lang w:val="zh-CN"/>
        </w:rPr>
        <w:t>日前完成</w:t>
      </w:r>
      <w:r>
        <w:rPr>
          <w:rFonts w:hint="eastAsia"/>
          <w:kern w:val="0"/>
          <w:sz w:val="28"/>
          <w:szCs w:val="28"/>
          <w:lang w:val="en-US" w:eastAsia="zh-CN"/>
        </w:rPr>
        <w:t>测评体系搭建、实地调研，形成</w:t>
      </w:r>
      <w:r>
        <w:rPr>
          <w:kern w:val="0"/>
          <w:sz w:val="28"/>
          <w:szCs w:val="28"/>
          <w:lang w:val="zh-CN"/>
        </w:rPr>
        <w:t>《</w:t>
      </w:r>
      <w:r>
        <w:rPr>
          <w:rFonts w:hint="eastAsia"/>
          <w:kern w:val="0"/>
          <w:sz w:val="28"/>
          <w:szCs w:val="28"/>
          <w:lang w:val="zh-CN"/>
        </w:rPr>
        <w:t>宿州市政务热线建设发展现状研究报告（</w:t>
      </w:r>
      <w:r>
        <w:rPr>
          <w:rFonts w:hint="eastAsia"/>
          <w:kern w:val="0"/>
          <w:sz w:val="28"/>
          <w:szCs w:val="28"/>
          <w:lang w:val="en-US" w:eastAsia="zh-CN"/>
        </w:rPr>
        <w:t>初版</w:t>
      </w:r>
      <w:r>
        <w:rPr>
          <w:rFonts w:hint="eastAsia"/>
          <w:kern w:val="0"/>
          <w:sz w:val="28"/>
          <w:szCs w:val="28"/>
          <w:lang w:val="zh-CN"/>
        </w:rPr>
        <w:t>）》</w:t>
      </w:r>
      <w:r>
        <w:rPr>
          <w:kern w:val="0"/>
          <w:sz w:val="28"/>
          <w:szCs w:val="28"/>
          <w:lang w:val="zh-CN"/>
        </w:rPr>
        <w:t xml:space="preserve">； </w:t>
      </w:r>
    </w:p>
    <w:p>
      <w:pPr>
        <w:autoSpaceDE w:val="0"/>
        <w:autoSpaceDN w:val="0"/>
        <w:adjustRightInd w:val="0"/>
        <w:snapToGrid w:val="0"/>
        <w:spacing w:line="480" w:lineRule="exact"/>
        <w:ind w:firstLine="560"/>
        <w:rPr>
          <w:kern w:val="0"/>
          <w:sz w:val="28"/>
          <w:szCs w:val="28"/>
          <w:lang w:val="zh-CN"/>
        </w:rPr>
      </w:pPr>
      <w:r>
        <w:rPr>
          <w:kern w:val="0"/>
          <w:sz w:val="28"/>
          <w:szCs w:val="28"/>
          <w:lang w:val="zh-CN"/>
        </w:rPr>
        <w:t>2、</w:t>
      </w:r>
      <w:r>
        <w:rPr>
          <w:rFonts w:hint="eastAsia"/>
          <w:kern w:val="0"/>
          <w:sz w:val="28"/>
          <w:szCs w:val="28"/>
          <w:lang w:val="zh-CN"/>
        </w:rPr>
        <w:t>乙方</w:t>
      </w:r>
      <w:r>
        <w:rPr>
          <w:kern w:val="0"/>
          <w:sz w:val="28"/>
          <w:szCs w:val="28"/>
          <w:lang w:val="zh-CN"/>
        </w:rPr>
        <w:t>与甲方就《</w:t>
      </w:r>
      <w:r>
        <w:rPr>
          <w:rFonts w:hint="eastAsia"/>
          <w:kern w:val="0"/>
          <w:sz w:val="28"/>
          <w:szCs w:val="28"/>
          <w:lang w:val="zh-CN"/>
        </w:rPr>
        <w:t>宿州市政务热线建设发展现状研究报告（</w:t>
      </w:r>
      <w:r>
        <w:rPr>
          <w:rFonts w:hint="eastAsia"/>
          <w:kern w:val="0"/>
          <w:sz w:val="28"/>
          <w:szCs w:val="28"/>
          <w:lang w:val="en-US" w:eastAsia="zh-CN"/>
        </w:rPr>
        <w:t>初版</w:t>
      </w:r>
      <w:r>
        <w:rPr>
          <w:rFonts w:hint="eastAsia"/>
          <w:kern w:val="0"/>
          <w:sz w:val="28"/>
          <w:szCs w:val="28"/>
          <w:lang w:val="zh-CN"/>
        </w:rPr>
        <w:t>）》</w:t>
      </w:r>
      <w:r>
        <w:rPr>
          <w:kern w:val="0"/>
          <w:sz w:val="28"/>
          <w:szCs w:val="28"/>
          <w:lang w:val="zh-CN"/>
        </w:rPr>
        <w:t>进行沟通，根据甲方意见建议对报告进行修改完善，于</w:t>
      </w:r>
      <w:r>
        <w:rPr>
          <w:rFonts w:hint="eastAsia"/>
          <w:kern w:val="0"/>
          <w:sz w:val="28"/>
          <w:szCs w:val="28"/>
          <w:lang w:val="en-US" w:eastAsia="zh-CN"/>
        </w:rPr>
        <w:t xml:space="preserve">    </w:t>
      </w:r>
      <w:r>
        <w:rPr>
          <w:kern w:val="0"/>
          <w:sz w:val="28"/>
          <w:szCs w:val="28"/>
          <w:lang w:val="zh-CN"/>
        </w:rPr>
        <w:t>年</w:t>
      </w:r>
      <w:r>
        <w:rPr>
          <w:rFonts w:hint="eastAsia"/>
          <w:kern w:val="0"/>
          <w:sz w:val="28"/>
          <w:szCs w:val="28"/>
          <w:lang w:val="en-US" w:eastAsia="zh-CN"/>
        </w:rPr>
        <w:t xml:space="preserve">  </w:t>
      </w:r>
      <w:r>
        <w:rPr>
          <w:kern w:val="0"/>
          <w:sz w:val="28"/>
          <w:szCs w:val="28"/>
          <w:lang w:val="zh-CN"/>
        </w:rPr>
        <w:t>月</w:t>
      </w:r>
      <w:r>
        <w:rPr>
          <w:rFonts w:hint="eastAsia"/>
          <w:kern w:val="0"/>
          <w:sz w:val="28"/>
          <w:szCs w:val="28"/>
          <w:lang w:val="en-US" w:eastAsia="zh-CN"/>
        </w:rPr>
        <w:t xml:space="preserve">  </w:t>
      </w:r>
      <w:r>
        <w:rPr>
          <w:kern w:val="0"/>
          <w:sz w:val="28"/>
          <w:szCs w:val="28"/>
          <w:lang w:val="zh-CN"/>
        </w:rPr>
        <w:t>日前完成《</w:t>
      </w:r>
      <w:r>
        <w:rPr>
          <w:rFonts w:hint="eastAsia"/>
          <w:kern w:val="0"/>
          <w:sz w:val="28"/>
          <w:szCs w:val="28"/>
          <w:lang w:val="zh-CN"/>
        </w:rPr>
        <w:t>宿州市政务热线建设发展现状研究报告（</w:t>
      </w:r>
      <w:r>
        <w:rPr>
          <w:rFonts w:hint="eastAsia"/>
          <w:kern w:val="0"/>
          <w:sz w:val="28"/>
          <w:szCs w:val="28"/>
          <w:lang w:val="en-US" w:eastAsia="zh-CN"/>
        </w:rPr>
        <w:t>终版</w:t>
      </w:r>
      <w:r>
        <w:rPr>
          <w:rFonts w:hint="eastAsia"/>
          <w:kern w:val="0"/>
          <w:sz w:val="28"/>
          <w:szCs w:val="28"/>
          <w:lang w:val="zh-CN"/>
        </w:rPr>
        <w:t>）》，</w:t>
      </w:r>
      <w:r>
        <w:rPr>
          <w:rFonts w:hint="eastAsia"/>
          <w:kern w:val="0"/>
          <w:sz w:val="28"/>
          <w:szCs w:val="28"/>
          <w:lang w:val="en-US" w:eastAsia="zh-CN"/>
        </w:rPr>
        <w:t>并召开专题汇报会</w:t>
      </w:r>
      <w:r>
        <w:rPr>
          <w:kern w:val="0"/>
          <w:sz w:val="28"/>
          <w:szCs w:val="28"/>
          <w:lang w:val="zh-CN"/>
        </w:rPr>
        <w:t>。</w:t>
      </w:r>
    </w:p>
    <w:p>
      <w:pPr>
        <w:autoSpaceDE w:val="0"/>
        <w:autoSpaceDN w:val="0"/>
        <w:adjustRightInd w:val="0"/>
        <w:snapToGrid w:val="0"/>
        <w:spacing w:line="480" w:lineRule="exact"/>
        <w:ind w:firstLine="551"/>
        <w:rPr>
          <w:rFonts w:hint="default" w:eastAsia="宋体"/>
          <w:b/>
          <w:bCs/>
          <w:kern w:val="0"/>
          <w:sz w:val="28"/>
          <w:szCs w:val="28"/>
          <w:lang w:val="en-US" w:eastAsia="zh-CN"/>
        </w:rPr>
      </w:pPr>
      <w:r>
        <w:rPr>
          <w:rFonts w:hint="eastAsia" w:ascii="Times New Roman" w:hAnsi="Times New Roman" w:eastAsia="宋体" w:cs="Times New Roman"/>
          <w:kern w:val="0"/>
          <w:sz w:val="28"/>
          <w:szCs w:val="28"/>
          <w:lang w:val="en-US" w:eastAsia="zh-CN"/>
        </w:rPr>
        <w:t>3、甲方根据</w:t>
      </w:r>
      <w:r>
        <w:rPr>
          <w:rFonts w:ascii="Times New Roman" w:hAnsi="Times New Roman" w:eastAsia="宋体" w:cs="Times New Roman"/>
          <w:kern w:val="0"/>
          <w:sz w:val="28"/>
          <w:szCs w:val="28"/>
          <w:lang w:val="zh-CN"/>
        </w:rPr>
        <w:t>《</w:t>
      </w:r>
      <w:r>
        <w:rPr>
          <w:rFonts w:hint="eastAsia" w:ascii="Times New Roman" w:hAnsi="Times New Roman" w:eastAsia="宋体" w:cs="Times New Roman"/>
          <w:kern w:val="0"/>
          <w:sz w:val="28"/>
          <w:szCs w:val="28"/>
          <w:lang w:val="zh-CN"/>
        </w:rPr>
        <w:t>宿州市政务</w:t>
      </w:r>
      <w:r>
        <w:rPr>
          <w:rFonts w:hint="eastAsia"/>
          <w:kern w:val="0"/>
          <w:sz w:val="28"/>
          <w:szCs w:val="28"/>
          <w:lang w:val="zh-CN"/>
        </w:rPr>
        <w:t>热线建设发展现状研究报告（</w:t>
      </w:r>
      <w:r>
        <w:rPr>
          <w:rFonts w:hint="eastAsia"/>
          <w:kern w:val="0"/>
          <w:sz w:val="28"/>
          <w:szCs w:val="28"/>
          <w:lang w:val="en-US" w:eastAsia="zh-CN"/>
        </w:rPr>
        <w:t>终版</w:t>
      </w:r>
      <w:r>
        <w:rPr>
          <w:rFonts w:hint="eastAsia"/>
          <w:kern w:val="0"/>
          <w:sz w:val="28"/>
          <w:szCs w:val="28"/>
          <w:lang w:val="zh-CN"/>
        </w:rPr>
        <w:t>）》</w:t>
      </w:r>
      <w:r>
        <w:rPr>
          <w:rFonts w:hint="eastAsia"/>
          <w:kern w:val="0"/>
          <w:sz w:val="28"/>
          <w:szCs w:val="28"/>
          <w:lang w:val="en-US" w:eastAsia="zh-CN"/>
        </w:rPr>
        <w:t>开展整改提升，乙方提供必要的指导。</w:t>
      </w:r>
    </w:p>
    <w:p>
      <w:pPr>
        <w:autoSpaceDE w:val="0"/>
        <w:autoSpaceDN w:val="0"/>
        <w:adjustRightInd w:val="0"/>
        <w:snapToGrid w:val="0"/>
        <w:spacing w:line="480" w:lineRule="exact"/>
        <w:ind w:firstLine="551"/>
        <w:rPr>
          <w:b/>
          <w:bCs/>
          <w:kern w:val="0"/>
          <w:sz w:val="28"/>
          <w:szCs w:val="28"/>
          <w:lang w:val="zh-CN"/>
        </w:rPr>
      </w:pPr>
      <w:r>
        <w:rPr>
          <w:b/>
          <w:bCs/>
          <w:kern w:val="0"/>
          <w:sz w:val="28"/>
          <w:szCs w:val="28"/>
          <w:lang w:val="zh-CN"/>
        </w:rPr>
        <w:t>四、付款方式</w:t>
      </w:r>
    </w:p>
    <w:p>
      <w:pPr>
        <w:autoSpaceDE w:val="0"/>
        <w:autoSpaceDN w:val="0"/>
        <w:adjustRightInd w:val="0"/>
        <w:snapToGrid w:val="0"/>
        <w:spacing w:line="480" w:lineRule="exact"/>
        <w:ind w:firstLine="549"/>
        <w:rPr>
          <w:kern w:val="0"/>
          <w:sz w:val="28"/>
          <w:szCs w:val="28"/>
          <w:lang w:val="zh-CN"/>
        </w:rPr>
      </w:pPr>
      <w:r>
        <w:rPr>
          <w:rFonts w:hint="eastAsia"/>
          <w:kern w:val="0"/>
          <w:sz w:val="28"/>
          <w:szCs w:val="28"/>
        </w:rPr>
        <w:t>一次性</w:t>
      </w:r>
      <w:r>
        <w:rPr>
          <w:kern w:val="0"/>
          <w:sz w:val="28"/>
          <w:szCs w:val="28"/>
          <w:lang w:val="zh-CN"/>
        </w:rPr>
        <w:t>支付</w:t>
      </w:r>
    </w:p>
    <w:p>
      <w:pPr>
        <w:autoSpaceDE w:val="0"/>
        <w:autoSpaceDN w:val="0"/>
        <w:adjustRightInd w:val="0"/>
        <w:snapToGrid w:val="0"/>
        <w:spacing w:line="480" w:lineRule="exact"/>
        <w:ind w:firstLine="549"/>
        <w:rPr>
          <w:kern w:val="0"/>
          <w:sz w:val="28"/>
          <w:szCs w:val="28"/>
        </w:rPr>
      </w:pPr>
      <w:r>
        <w:rPr>
          <w:kern w:val="0"/>
          <w:sz w:val="28"/>
          <w:szCs w:val="28"/>
          <w:lang w:val="zh-CN"/>
        </w:rPr>
        <w:t>1、乙方提交《</w:t>
      </w:r>
      <w:r>
        <w:rPr>
          <w:rFonts w:hint="eastAsia"/>
          <w:kern w:val="0"/>
          <w:sz w:val="28"/>
          <w:szCs w:val="28"/>
          <w:lang w:val="zh-CN"/>
        </w:rPr>
        <w:t>宿州市政务热线建设发展现状研究报告（</w:t>
      </w:r>
      <w:r>
        <w:rPr>
          <w:rFonts w:hint="eastAsia"/>
          <w:kern w:val="0"/>
          <w:sz w:val="28"/>
          <w:szCs w:val="28"/>
          <w:lang w:val="en-US" w:eastAsia="zh-CN"/>
        </w:rPr>
        <w:t>终版</w:t>
      </w:r>
      <w:r>
        <w:rPr>
          <w:rFonts w:hint="eastAsia"/>
          <w:kern w:val="0"/>
          <w:sz w:val="28"/>
          <w:szCs w:val="28"/>
          <w:lang w:val="zh-CN"/>
        </w:rPr>
        <w:t>）》</w:t>
      </w:r>
      <w:r>
        <w:rPr>
          <w:kern w:val="0"/>
          <w:sz w:val="28"/>
          <w:szCs w:val="28"/>
          <w:lang w:val="zh-CN"/>
        </w:rPr>
        <w:t>电子版</w:t>
      </w:r>
      <w:r>
        <w:rPr>
          <w:kern w:val="0"/>
          <w:sz w:val="28"/>
          <w:szCs w:val="28"/>
          <w:u w:val="single"/>
        </w:rPr>
        <w:t xml:space="preserve"> 1 </w:t>
      </w:r>
      <w:r>
        <w:rPr>
          <w:kern w:val="0"/>
          <w:sz w:val="28"/>
          <w:szCs w:val="28"/>
          <w:lang w:val="zh-CN"/>
        </w:rPr>
        <w:t>份，纸质版</w:t>
      </w:r>
      <w:r>
        <w:rPr>
          <w:kern w:val="0"/>
          <w:sz w:val="28"/>
          <w:szCs w:val="28"/>
          <w:u w:val="single"/>
          <w:lang w:val="zh-CN"/>
        </w:rPr>
        <w:t xml:space="preserve"> </w:t>
      </w:r>
      <w:r>
        <w:rPr>
          <w:rFonts w:hint="eastAsia"/>
          <w:kern w:val="0"/>
          <w:sz w:val="28"/>
          <w:szCs w:val="28"/>
          <w:u w:val="single"/>
          <w:lang w:val="en-US" w:eastAsia="zh-CN"/>
        </w:rPr>
        <w:t>2</w:t>
      </w:r>
      <w:r>
        <w:rPr>
          <w:kern w:val="0"/>
          <w:sz w:val="28"/>
          <w:szCs w:val="28"/>
          <w:u w:val="single"/>
        </w:rPr>
        <w:t xml:space="preserve"> </w:t>
      </w:r>
      <w:r>
        <w:rPr>
          <w:kern w:val="0"/>
          <w:sz w:val="28"/>
          <w:szCs w:val="28"/>
          <w:lang w:val="zh-CN"/>
        </w:rPr>
        <w:t>份。甲乙双方对《</w:t>
      </w:r>
      <w:r>
        <w:rPr>
          <w:rFonts w:hint="eastAsia"/>
          <w:kern w:val="0"/>
          <w:sz w:val="28"/>
          <w:szCs w:val="28"/>
          <w:lang w:val="zh-CN"/>
        </w:rPr>
        <w:t>宿州市政务热线建设发展现状研究报告（</w:t>
      </w:r>
      <w:r>
        <w:rPr>
          <w:rFonts w:hint="eastAsia"/>
          <w:kern w:val="0"/>
          <w:sz w:val="28"/>
          <w:szCs w:val="28"/>
          <w:lang w:val="en-US" w:eastAsia="zh-CN"/>
        </w:rPr>
        <w:t>终版</w:t>
      </w:r>
      <w:r>
        <w:rPr>
          <w:rFonts w:hint="eastAsia"/>
          <w:kern w:val="0"/>
          <w:sz w:val="28"/>
          <w:szCs w:val="28"/>
          <w:lang w:val="zh-CN"/>
        </w:rPr>
        <w:t>）》</w:t>
      </w:r>
      <w:r>
        <w:rPr>
          <w:kern w:val="0"/>
          <w:sz w:val="28"/>
          <w:szCs w:val="28"/>
          <w:lang w:val="zh-CN"/>
        </w:rPr>
        <w:t>无异议，甲方在收到乙方开具的发票后</w:t>
      </w:r>
      <w:r>
        <w:rPr>
          <w:kern w:val="0"/>
          <w:sz w:val="28"/>
          <w:szCs w:val="28"/>
          <w:u w:val="single"/>
        </w:rPr>
        <w:t xml:space="preserve"> </w:t>
      </w:r>
      <w:r>
        <w:rPr>
          <w:rFonts w:hint="eastAsia"/>
          <w:kern w:val="0"/>
          <w:sz w:val="28"/>
          <w:szCs w:val="28"/>
          <w:u w:val="single"/>
          <w:lang w:val="en-US" w:eastAsia="zh-CN"/>
        </w:rPr>
        <w:t xml:space="preserve">  </w:t>
      </w:r>
      <w:r>
        <w:rPr>
          <w:kern w:val="0"/>
          <w:sz w:val="28"/>
          <w:szCs w:val="28"/>
          <w:u w:val="single"/>
        </w:rPr>
        <w:t xml:space="preserve"> </w:t>
      </w:r>
      <w:r>
        <w:rPr>
          <w:kern w:val="0"/>
          <w:sz w:val="28"/>
          <w:szCs w:val="28"/>
          <w:lang w:val="zh-CN"/>
        </w:rPr>
        <w:t>个工作日内支付</w:t>
      </w:r>
      <w:r>
        <w:rPr>
          <w:kern w:val="0"/>
          <w:sz w:val="28"/>
          <w:szCs w:val="28"/>
          <w:u w:val="single"/>
        </w:rPr>
        <w:t xml:space="preserve"> </w:t>
      </w:r>
      <w:r>
        <w:rPr>
          <w:rFonts w:hint="eastAsia"/>
          <w:kern w:val="0"/>
          <w:sz w:val="28"/>
          <w:szCs w:val="28"/>
          <w:u w:val="single"/>
          <w:lang w:val="en-US" w:eastAsia="zh-CN"/>
        </w:rPr>
        <w:t xml:space="preserve">  </w:t>
      </w:r>
      <w:r>
        <w:rPr>
          <w:kern w:val="0"/>
          <w:sz w:val="28"/>
          <w:szCs w:val="28"/>
          <w:u w:val="single"/>
        </w:rPr>
        <w:t xml:space="preserve"> </w:t>
      </w:r>
      <w:r>
        <w:rPr>
          <w:kern w:val="0"/>
          <w:sz w:val="28"/>
          <w:szCs w:val="28"/>
          <w:lang w:val="zh-CN"/>
        </w:rPr>
        <w:t>元至乙方提供的银行账户；</w:t>
      </w:r>
    </w:p>
    <w:p>
      <w:pPr>
        <w:autoSpaceDE w:val="0"/>
        <w:autoSpaceDN w:val="0"/>
        <w:adjustRightInd w:val="0"/>
        <w:snapToGrid w:val="0"/>
        <w:spacing w:line="480" w:lineRule="exact"/>
        <w:ind w:firstLine="549"/>
        <w:rPr>
          <w:kern w:val="0"/>
          <w:sz w:val="28"/>
          <w:szCs w:val="28"/>
        </w:rPr>
      </w:pPr>
      <w:r>
        <w:rPr>
          <w:kern w:val="0"/>
          <w:sz w:val="28"/>
          <w:szCs w:val="28"/>
          <w:lang w:val="zh-CN"/>
        </w:rPr>
        <w:t>2、乙方账户</w:t>
      </w:r>
    </w:p>
    <w:p>
      <w:pPr>
        <w:autoSpaceDE w:val="0"/>
        <w:autoSpaceDN w:val="0"/>
        <w:adjustRightInd w:val="0"/>
        <w:snapToGrid w:val="0"/>
        <w:spacing w:line="480" w:lineRule="exact"/>
        <w:ind w:firstLine="549"/>
        <w:rPr>
          <w:rFonts w:hint="eastAsia" w:eastAsia="宋体"/>
          <w:kern w:val="0"/>
          <w:sz w:val="28"/>
          <w:szCs w:val="28"/>
          <w:lang w:val="zh-CN" w:eastAsia="zh-CN"/>
        </w:rPr>
      </w:pPr>
      <w:r>
        <w:rPr>
          <w:kern w:val="0"/>
          <w:sz w:val="28"/>
          <w:szCs w:val="28"/>
          <w:lang w:val="zh-CN"/>
        </w:rPr>
        <w:t>户名：</w:t>
      </w:r>
      <w:r>
        <w:rPr>
          <w:rFonts w:hint="eastAsia"/>
          <w:kern w:val="0"/>
          <w:sz w:val="28"/>
          <w:szCs w:val="28"/>
          <w:lang w:val="en-US" w:eastAsia="zh-CN"/>
        </w:rPr>
        <w:t xml:space="preserve"> </w:t>
      </w:r>
    </w:p>
    <w:p>
      <w:pPr>
        <w:autoSpaceDE w:val="0"/>
        <w:autoSpaceDN w:val="0"/>
        <w:adjustRightInd w:val="0"/>
        <w:snapToGrid w:val="0"/>
        <w:spacing w:line="480" w:lineRule="exact"/>
        <w:ind w:firstLine="549"/>
        <w:rPr>
          <w:rFonts w:hint="eastAsia"/>
          <w:kern w:val="0"/>
          <w:sz w:val="28"/>
          <w:szCs w:val="28"/>
          <w:lang w:val="en-US" w:eastAsia="zh-CN"/>
        </w:rPr>
      </w:pPr>
      <w:r>
        <w:rPr>
          <w:kern w:val="0"/>
          <w:sz w:val="28"/>
          <w:szCs w:val="28"/>
          <w:lang w:val="zh-CN"/>
        </w:rPr>
        <w:t>开户行：</w:t>
      </w:r>
      <w:r>
        <w:rPr>
          <w:rFonts w:hint="eastAsia"/>
          <w:kern w:val="0"/>
          <w:sz w:val="28"/>
          <w:szCs w:val="28"/>
          <w:lang w:val="en-US" w:eastAsia="zh-CN"/>
        </w:rPr>
        <w:t xml:space="preserve"> </w:t>
      </w:r>
    </w:p>
    <w:p>
      <w:pPr>
        <w:autoSpaceDE w:val="0"/>
        <w:autoSpaceDN w:val="0"/>
        <w:adjustRightInd w:val="0"/>
        <w:snapToGrid w:val="0"/>
        <w:spacing w:line="480" w:lineRule="exact"/>
        <w:ind w:firstLine="549"/>
        <w:rPr>
          <w:rFonts w:hint="eastAsia" w:eastAsia="宋体"/>
          <w:kern w:val="0"/>
          <w:sz w:val="28"/>
          <w:szCs w:val="28"/>
          <w:lang w:val="zh-CN" w:eastAsia="zh-CN"/>
        </w:rPr>
      </w:pPr>
      <w:r>
        <w:rPr>
          <w:kern w:val="0"/>
          <w:sz w:val="28"/>
          <w:szCs w:val="28"/>
          <w:lang w:val="zh-CN"/>
        </w:rPr>
        <w:t>账号：</w:t>
      </w:r>
      <w:r>
        <w:rPr>
          <w:rFonts w:hint="eastAsia"/>
          <w:kern w:val="0"/>
          <w:sz w:val="28"/>
          <w:szCs w:val="28"/>
          <w:lang w:val="en-US" w:eastAsia="zh-CN"/>
        </w:rPr>
        <w:t xml:space="preserve"> </w:t>
      </w:r>
    </w:p>
    <w:p>
      <w:pPr>
        <w:tabs>
          <w:tab w:val="left" w:pos="900"/>
        </w:tabs>
        <w:autoSpaceDE w:val="0"/>
        <w:autoSpaceDN w:val="0"/>
        <w:adjustRightInd w:val="0"/>
        <w:snapToGrid w:val="0"/>
        <w:spacing w:line="480" w:lineRule="exact"/>
        <w:ind w:firstLine="549"/>
        <w:rPr>
          <w:b/>
          <w:bCs/>
          <w:kern w:val="0"/>
          <w:sz w:val="28"/>
          <w:szCs w:val="28"/>
          <w:lang w:val="zh-CN"/>
        </w:rPr>
      </w:pPr>
      <w:r>
        <w:rPr>
          <w:b/>
          <w:bCs/>
          <w:kern w:val="0"/>
          <w:sz w:val="28"/>
          <w:szCs w:val="28"/>
          <w:lang w:val="zh-CN"/>
        </w:rPr>
        <w:t>五、违约责任与赔偿损失</w:t>
      </w:r>
    </w:p>
    <w:p>
      <w:pPr>
        <w:autoSpaceDE w:val="0"/>
        <w:autoSpaceDN w:val="0"/>
        <w:adjustRightInd w:val="0"/>
        <w:snapToGrid w:val="0"/>
        <w:spacing w:line="480" w:lineRule="exact"/>
        <w:ind w:firstLine="560"/>
        <w:rPr>
          <w:kern w:val="0"/>
          <w:sz w:val="28"/>
          <w:szCs w:val="28"/>
          <w:lang w:val="zh-CN"/>
        </w:rPr>
      </w:pPr>
      <w:r>
        <w:rPr>
          <w:kern w:val="0"/>
          <w:sz w:val="28"/>
          <w:szCs w:val="28"/>
          <w:lang w:val="zh-CN"/>
        </w:rPr>
        <w:t>1、乙方未能按本合同规定的交货时间交付成果的，从逾期之日起每日按合同总金额</w:t>
      </w:r>
      <w:r>
        <w:rPr>
          <w:kern w:val="0"/>
          <w:sz w:val="28"/>
          <w:szCs w:val="28"/>
          <w:u w:val="single"/>
          <w:lang w:val="zh-CN"/>
        </w:rPr>
        <w:t xml:space="preserve"> 1% </w:t>
      </w:r>
      <w:r>
        <w:rPr>
          <w:kern w:val="0"/>
          <w:sz w:val="28"/>
          <w:szCs w:val="28"/>
          <w:lang w:val="zh-CN"/>
        </w:rPr>
        <w:t xml:space="preserve">的数额向甲方支付违约金；逾期半个月以上的，甲方有权单方解除合同，由此造成的甲方经济损失由乙方承担。 </w:t>
      </w:r>
    </w:p>
    <w:p>
      <w:pPr>
        <w:autoSpaceDE w:val="0"/>
        <w:autoSpaceDN w:val="0"/>
        <w:adjustRightInd w:val="0"/>
        <w:snapToGrid w:val="0"/>
        <w:spacing w:line="480" w:lineRule="exact"/>
        <w:ind w:firstLine="560"/>
        <w:rPr>
          <w:kern w:val="0"/>
          <w:sz w:val="28"/>
          <w:szCs w:val="28"/>
          <w:lang w:val="zh-CN"/>
        </w:rPr>
      </w:pPr>
      <w:r>
        <w:rPr>
          <w:kern w:val="0"/>
          <w:sz w:val="28"/>
          <w:szCs w:val="28"/>
          <w:lang w:val="zh-CN"/>
        </w:rPr>
        <w:t>2、乙方交付的报告不符合本合同约定或相关规定和技术规范的，甲方有权拒收，并且乙方须向甲方支付相应服务价款</w:t>
      </w:r>
      <w:r>
        <w:rPr>
          <w:kern w:val="0"/>
          <w:sz w:val="28"/>
          <w:szCs w:val="28"/>
          <w:u w:val="single"/>
          <w:lang w:val="zh-CN"/>
        </w:rPr>
        <w:t xml:space="preserve">  5%  </w:t>
      </w:r>
      <w:r>
        <w:rPr>
          <w:kern w:val="0"/>
          <w:sz w:val="28"/>
          <w:szCs w:val="28"/>
          <w:lang w:val="zh-CN"/>
        </w:rPr>
        <w:t>的违约金。因此造成服务逾期的并应按前条执行。</w:t>
      </w:r>
    </w:p>
    <w:p>
      <w:pPr>
        <w:autoSpaceDE w:val="0"/>
        <w:autoSpaceDN w:val="0"/>
        <w:adjustRightInd w:val="0"/>
        <w:snapToGrid w:val="0"/>
        <w:spacing w:line="480" w:lineRule="exact"/>
        <w:ind w:firstLine="560"/>
        <w:rPr>
          <w:kern w:val="0"/>
          <w:sz w:val="28"/>
          <w:szCs w:val="28"/>
          <w:lang w:val="zh-CN"/>
        </w:rPr>
      </w:pPr>
      <w:r>
        <w:rPr>
          <w:kern w:val="0"/>
          <w:sz w:val="28"/>
          <w:szCs w:val="28"/>
          <w:lang w:val="zh-CN"/>
        </w:rPr>
        <w:t>3、甲方无正当理由拒绝验收，拒付到期款项的，甲方向乙方偿付相应价款的</w:t>
      </w:r>
      <w:r>
        <w:rPr>
          <w:kern w:val="0"/>
          <w:sz w:val="28"/>
          <w:szCs w:val="28"/>
          <w:u w:val="single"/>
          <w:lang w:val="zh-CN"/>
        </w:rPr>
        <w:t xml:space="preserve"> 5% </w:t>
      </w:r>
      <w:r>
        <w:rPr>
          <w:kern w:val="0"/>
          <w:sz w:val="28"/>
          <w:szCs w:val="28"/>
          <w:lang w:val="zh-CN"/>
        </w:rPr>
        <w:t>的违约金。甲方逾期付款，则每日按相应价款的</w:t>
      </w:r>
      <w:r>
        <w:rPr>
          <w:kern w:val="0"/>
          <w:sz w:val="28"/>
          <w:szCs w:val="28"/>
          <w:u w:val="single"/>
          <w:lang w:val="zh-CN"/>
        </w:rPr>
        <w:t xml:space="preserve"> 1% </w:t>
      </w:r>
      <w:r>
        <w:rPr>
          <w:kern w:val="0"/>
          <w:sz w:val="28"/>
          <w:szCs w:val="28"/>
          <w:lang w:val="zh-CN"/>
        </w:rPr>
        <w:t>向乙方偿付违约金（因乙方延迟开票或开具不符合甲方要求的发票导致延迟付款的除外）。</w:t>
      </w:r>
    </w:p>
    <w:p>
      <w:pPr>
        <w:autoSpaceDE w:val="0"/>
        <w:autoSpaceDN w:val="0"/>
        <w:adjustRightInd w:val="0"/>
        <w:snapToGrid w:val="0"/>
        <w:spacing w:line="480" w:lineRule="exact"/>
        <w:ind w:firstLine="560"/>
        <w:rPr>
          <w:kern w:val="0"/>
          <w:sz w:val="28"/>
          <w:szCs w:val="28"/>
          <w:lang w:val="zh-CN"/>
        </w:rPr>
      </w:pPr>
      <w:r>
        <w:rPr>
          <w:kern w:val="0"/>
          <w:sz w:val="28"/>
          <w:szCs w:val="28"/>
          <w:lang w:val="zh-CN"/>
        </w:rPr>
        <w:t>4、其它违约责任按《中华人民共和国民法典》处理。</w:t>
      </w:r>
    </w:p>
    <w:p>
      <w:pPr>
        <w:autoSpaceDE w:val="0"/>
        <w:autoSpaceDN w:val="0"/>
        <w:adjustRightInd w:val="0"/>
        <w:snapToGrid w:val="0"/>
        <w:spacing w:line="480" w:lineRule="exact"/>
        <w:ind w:firstLine="551"/>
        <w:rPr>
          <w:b/>
          <w:bCs/>
          <w:kern w:val="0"/>
          <w:sz w:val="28"/>
          <w:szCs w:val="28"/>
          <w:lang w:val="zh-CN"/>
        </w:rPr>
      </w:pPr>
      <w:r>
        <w:rPr>
          <w:b/>
          <w:bCs/>
          <w:kern w:val="0"/>
          <w:sz w:val="28"/>
          <w:szCs w:val="28"/>
          <w:lang w:val="zh-CN"/>
        </w:rPr>
        <w:t>六、不可抗力</w:t>
      </w:r>
    </w:p>
    <w:p>
      <w:pPr>
        <w:autoSpaceDE w:val="0"/>
        <w:autoSpaceDN w:val="0"/>
        <w:adjustRightInd w:val="0"/>
        <w:snapToGrid w:val="0"/>
        <w:spacing w:line="480" w:lineRule="exact"/>
        <w:ind w:firstLine="549"/>
        <w:rPr>
          <w:kern w:val="0"/>
          <w:sz w:val="28"/>
          <w:szCs w:val="28"/>
          <w:lang w:val="zh-CN"/>
        </w:rPr>
      </w:pPr>
      <w:r>
        <w:rPr>
          <w:kern w:val="0"/>
          <w:sz w:val="28"/>
          <w:szCs w:val="28"/>
          <w:lang w:val="zh-CN"/>
        </w:rPr>
        <w:t>任何一方由于不可抗力原因不能履行合同时，应在不可抗力事件结束后</w:t>
      </w:r>
      <w:r>
        <w:rPr>
          <w:kern w:val="0"/>
          <w:sz w:val="28"/>
          <w:szCs w:val="28"/>
          <w:u w:val="single"/>
          <w:lang w:val="zh-CN"/>
        </w:rPr>
        <w:t xml:space="preserve"> 5 </w:t>
      </w:r>
      <w:r>
        <w:rPr>
          <w:kern w:val="0"/>
          <w:sz w:val="28"/>
          <w:szCs w:val="28"/>
          <w:lang w:val="zh-CN"/>
        </w:rPr>
        <w:t>日内向对方通报，以减轻可能给对方造成的损失，在取得有关机构的不可抗力证明或双方谅解确认后，由甲方决定是否延期履行或修订合同。由此造成的损失双方各自负责。</w:t>
      </w:r>
    </w:p>
    <w:p>
      <w:pPr>
        <w:autoSpaceDE w:val="0"/>
        <w:autoSpaceDN w:val="0"/>
        <w:adjustRightInd w:val="0"/>
        <w:snapToGrid w:val="0"/>
        <w:spacing w:line="480" w:lineRule="exact"/>
        <w:ind w:firstLine="551"/>
        <w:rPr>
          <w:b/>
          <w:bCs/>
          <w:kern w:val="0"/>
          <w:sz w:val="28"/>
          <w:szCs w:val="28"/>
          <w:lang w:val="zh-CN"/>
        </w:rPr>
      </w:pPr>
      <w:r>
        <w:rPr>
          <w:b/>
          <w:bCs/>
          <w:kern w:val="0"/>
          <w:sz w:val="28"/>
          <w:szCs w:val="28"/>
          <w:lang w:val="zh-CN"/>
        </w:rPr>
        <w:t>七、争议的解决</w:t>
      </w:r>
    </w:p>
    <w:p>
      <w:pPr>
        <w:autoSpaceDE w:val="0"/>
        <w:autoSpaceDN w:val="0"/>
        <w:adjustRightInd w:val="0"/>
        <w:snapToGrid w:val="0"/>
        <w:spacing w:line="480" w:lineRule="exact"/>
        <w:ind w:firstLine="560"/>
        <w:rPr>
          <w:kern w:val="0"/>
          <w:sz w:val="28"/>
          <w:szCs w:val="28"/>
          <w:lang w:val="zh-CN"/>
        </w:rPr>
      </w:pPr>
      <w:r>
        <w:rPr>
          <w:kern w:val="0"/>
          <w:sz w:val="28"/>
          <w:szCs w:val="28"/>
          <w:lang w:val="zh-CN"/>
        </w:rPr>
        <w:t>合同执行过程中发生的任何争议，先由双方协商解决，如双方不能通过友好协商解决，双方同意先采取以下第1种方式解决，如未能解决争议，再采取第2种方式解决：</w:t>
      </w:r>
    </w:p>
    <w:p>
      <w:pPr>
        <w:autoSpaceDE w:val="0"/>
        <w:autoSpaceDN w:val="0"/>
        <w:adjustRightInd w:val="0"/>
        <w:snapToGrid w:val="0"/>
        <w:spacing w:line="480" w:lineRule="exact"/>
        <w:ind w:firstLine="560"/>
        <w:rPr>
          <w:kern w:val="0"/>
          <w:sz w:val="28"/>
          <w:szCs w:val="28"/>
          <w:lang w:val="zh-CN"/>
        </w:rPr>
      </w:pPr>
      <w:r>
        <w:rPr>
          <w:kern w:val="0"/>
          <w:sz w:val="28"/>
          <w:szCs w:val="28"/>
          <w:lang w:val="zh-CN"/>
        </w:rPr>
        <w:t>1、向甲方所在地仲裁委员会申请仲裁。</w:t>
      </w:r>
    </w:p>
    <w:p>
      <w:pPr>
        <w:autoSpaceDE w:val="0"/>
        <w:autoSpaceDN w:val="0"/>
        <w:adjustRightInd w:val="0"/>
        <w:snapToGrid w:val="0"/>
        <w:spacing w:line="480" w:lineRule="exact"/>
        <w:ind w:firstLine="560"/>
        <w:rPr>
          <w:kern w:val="0"/>
          <w:sz w:val="28"/>
          <w:szCs w:val="28"/>
          <w:lang w:val="zh-CN"/>
        </w:rPr>
      </w:pPr>
      <w:r>
        <w:rPr>
          <w:kern w:val="0"/>
          <w:sz w:val="28"/>
          <w:szCs w:val="28"/>
          <w:lang w:val="zh-CN"/>
        </w:rPr>
        <w:t>2、向</w:t>
      </w:r>
      <w:r>
        <w:rPr>
          <w:rFonts w:hint="eastAsia"/>
          <w:kern w:val="0"/>
          <w:sz w:val="28"/>
          <w:szCs w:val="28"/>
          <w:lang w:val="zh-CN"/>
        </w:rPr>
        <w:t>甲方所在地人民法院</w:t>
      </w:r>
      <w:r>
        <w:rPr>
          <w:kern w:val="0"/>
          <w:sz w:val="28"/>
          <w:szCs w:val="28"/>
          <w:lang w:val="zh-CN"/>
        </w:rPr>
        <w:t>提出诉讼。</w:t>
      </w:r>
    </w:p>
    <w:p>
      <w:pPr>
        <w:autoSpaceDE w:val="0"/>
        <w:autoSpaceDN w:val="0"/>
        <w:adjustRightInd w:val="0"/>
        <w:snapToGrid w:val="0"/>
        <w:spacing w:line="480" w:lineRule="exact"/>
        <w:ind w:firstLine="551"/>
        <w:rPr>
          <w:rFonts w:hint="eastAsia"/>
          <w:b/>
          <w:bCs/>
          <w:kern w:val="0"/>
          <w:sz w:val="28"/>
          <w:szCs w:val="28"/>
          <w:lang w:val="en-US" w:eastAsia="zh-CN"/>
        </w:rPr>
      </w:pPr>
      <w:r>
        <w:rPr>
          <w:rFonts w:hint="eastAsia"/>
          <w:b/>
          <w:bCs/>
          <w:kern w:val="0"/>
          <w:sz w:val="28"/>
          <w:szCs w:val="28"/>
          <w:lang w:val="en-US" w:eastAsia="zh-CN"/>
        </w:rPr>
        <w:t>八、保密条款</w:t>
      </w:r>
    </w:p>
    <w:p>
      <w:pPr>
        <w:autoSpaceDE w:val="0"/>
        <w:autoSpaceDN w:val="0"/>
        <w:adjustRightInd w:val="0"/>
        <w:snapToGrid w:val="0"/>
        <w:spacing w:line="480" w:lineRule="exact"/>
        <w:ind w:firstLine="551"/>
        <w:rPr>
          <w:rFonts w:hint="default"/>
          <w:b/>
          <w:bCs/>
          <w:kern w:val="0"/>
          <w:sz w:val="28"/>
          <w:szCs w:val="28"/>
          <w:lang w:val="en-US" w:eastAsia="zh-CN"/>
        </w:rPr>
      </w:pPr>
      <w:r>
        <w:rPr>
          <w:rFonts w:hint="default" w:ascii="Times New Roman" w:hAnsi="Times New Roman" w:eastAsia="宋体" w:cs="Times New Roman"/>
          <w:kern w:val="0"/>
          <w:sz w:val="28"/>
          <w:szCs w:val="28"/>
          <w:lang w:val="en-US" w:eastAsia="zh-CN"/>
        </w:rPr>
        <w:t>乙方应当对在合同履行过程中知悉的甲方信息予以保密，本条规定的保密义务不受本协议期限的限制，在本协议终止后仍然有效，接收方应履行保密义务直至对方同意其解除此项义务，或事实上不会因违反本协议的保密条款而给披露方造成任何形式的损害时为止</w:t>
      </w:r>
      <w:r>
        <w:rPr>
          <w:rFonts w:hint="eastAsia" w:ascii="Times New Roman" w:hAnsi="Times New Roman" w:eastAsia="宋体" w:cs="Times New Roman"/>
          <w:kern w:val="0"/>
          <w:sz w:val="28"/>
          <w:szCs w:val="28"/>
          <w:lang w:val="en-US" w:eastAsia="zh-CN"/>
        </w:rPr>
        <w:t>。</w:t>
      </w:r>
    </w:p>
    <w:p>
      <w:pPr>
        <w:autoSpaceDE w:val="0"/>
        <w:autoSpaceDN w:val="0"/>
        <w:adjustRightInd w:val="0"/>
        <w:snapToGrid w:val="0"/>
        <w:spacing w:line="480" w:lineRule="exact"/>
        <w:ind w:firstLine="551"/>
        <w:rPr>
          <w:b/>
          <w:bCs/>
          <w:kern w:val="0"/>
          <w:sz w:val="28"/>
          <w:szCs w:val="28"/>
          <w:lang w:val="zh-CN"/>
        </w:rPr>
      </w:pPr>
      <w:r>
        <w:rPr>
          <w:rFonts w:hint="eastAsia"/>
          <w:b/>
          <w:bCs/>
          <w:kern w:val="0"/>
          <w:sz w:val="28"/>
          <w:szCs w:val="28"/>
          <w:lang w:val="en-US" w:eastAsia="zh-CN"/>
        </w:rPr>
        <w:t>九</w:t>
      </w:r>
      <w:r>
        <w:rPr>
          <w:b/>
          <w:bCs/>
          <w:kern w:val="0"/>
          <w:sz w:val="28"/>
          <w:szCs w:val="28"/>
          <w:lang w:val="zh-CN"/>
        </w:rPr>
        <w:t>、合同生效</w:t>
      </w:r>
    </w:p>
    <w:p>
      <w:pPr>
        <w:autoSpaceDE w:val="0"/>
        <w:autoSpaceDN w:val="0"/>
        <w:adjustRightInd w:val="0"/>
        <w:snapToGrid w:val="0"/>
        <w:spacing w:line="480" w:lineRule="exact"/>
        <w:ind w:firstLine="560"/>
        <w:rPr>
          <w:kern w:val="0"/>
          <w:sz w:val="28"/>
          <w:szCs w:val="28"/>
          <w:lang w:val="zh-CN"/>
        </w:rPr>
      </w:pPr>
      <w:r>
        <w:rPr>
          <w:kern w:val="0"/>
          <w:sz w:val="28"/>
          <w:szCs w:val="28"/>
          <w:lang w:val="zh-CN"/>
        </w:rPr>
        <w:t>1、本合同自双方代表签字盖章后生效。</w:t>
      </w:r>
    </w:p>
    <w:p>
      <w:pPr>
        <w:autoSpaceDE w:val="0"/>
        <w:autoSpaceDN w:val="0"/>
        <w:adjustRightInd w:val="0"/>
        <w:snapToGrid w:val="0"/>
        <w:spacing w:line="480" w:lineRule="exact"/>
        <w:ind w:firstLine="560"/>
        <w:rPr>
          <w:kern w:val="0"/>
          <w:sz w:val="28"/>
          <w:szCs w:val="28"/>
          <w:lang w:val="zh-CN"/>
        </w:rPr>
      </w:pPr>
      <w:r>
        <w:rPr>
          <w:kern w:val="0"/>
          <w:sz w:val="28"/>
          <w:szCs w:val="28"/>
          <w:lang w:val="zh-CN"/>
        </w:rPr>
        <w:t>2、合同执行期内，甲方、乙方双方均不得随意变更或解除合同。合同如有未尽事宜，须经双方共同协商，做出补充规定，补充规定与本合同具有同等效力，也可按照《中华人民共和国民法典》的规定执行。</w:t>
      </w:r>
    </w:p>
    <w:p>
      <w:pPr>
        <w:autoSpaceDE w:val="0"/>
        <w:autoSpaceDN w:val="0"/>
        <w:adjustRightInd w:val="0"/>
        <w:snapToGrid w:val="0"/>
        <w:spacing w:line="480" w:lineRule="exact"/>
        <w:ind w:firstLine="560"/>
        <w:rPr>
          <w:kern w:val="0"/>
          <w:sz w:val="28"/>
          <w:szCs w:val="28"/>
          <w:lang w:val="zh-CN"/>
        </w:rPr>
      </w:pPr>
      <w:r>
        <w:rPr>
          <w:kern w:val="0"/>
          <w:sz w:val="28"/>
          <w:szCs w:val="28"/>
          <w:lang w:val="zh-CN"/>
        </w:rPr>
        <w:t>3、本合同一式肆份，双方各执贰份，合同具有同等法律效力。</w:t>
      </w:r>
    </w:p>
    <w:p>
      <w:pPr>
        <w:adjustRightInd w:val="0"/>
        <w:snapToGrid w:val="0"/>
        <w:rPr>
          <w:sz w:val="28"/>
          <w:szCs w:val="28"/>
        </w:rPr>
      </w:pPr>
    </w:p>
    <w:p>
      <w:pPr>
        <w:adjustRightInd w:val="0"/>
        <w:snapToGrid w:val="0"/>
        <w:rPr>
          <w:sz w:val="28"/>
          <w:szCs w:val="28"/>
        </w:rPr>
      </w:pPr>
    </w:p>
    <w:p>
      <w:pPr>
        <w:adjustRightInd w:val="0"/>
        <w:snapToGrid w:val="0"/>
        <w:rPr>
          <w:sz w:val="28"/>
          <w:szCs w:val="28"/>
        </w:rPr>
      </w:pPr>
    </w:p>
    <w:tbl>
      <w:tblPr>
        <w:tblStyle w:val="3"/>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964" w:hRule="atLeast"/>
        </w:trPr>
        <w:tc>
          <w:tcPr>
            <w:tcW w:w="4428" w:type="dxa"/>
            <w:noWrap w:val="0"/>
            <w:vAlign w:val="center"/>
          </w:tcPr>
          <w:p>
            <w:pPr>
              <w:adjustRightInd w:val="0"/>
              <w:snapToGrid w:val="0"/>
              <w:spacing w:line="360" w:lineRule="auto"/>
              <w:rPr>
                <w:rFonts w:hint="eastAsia"/>
                <w:sz w:val="21"/>
                <w:szCs w:val="21"/>
              </w:rPr>
            </w:pPr>
            <w:r>
              <w:rPr>
                <w:sz w:val="21"/>
                <w:szCs w:val="21"/>
              </w:rPr>
              <w:t>甲方（公章）：</w:t>
            </w:r>
            <w:r>
              <w:rPr>
                <w:rFonts w:hint="eastAsia"/>
                <w:sz w:val="21"/>
                <w:szCs w:val="21"/>
              </w:rPr>
              <w:t>宿州市政务服务管理局</w:t>
            </w:r>
          </w:p>
          <w:p>
            <w:pPr>
              <w:adjustRightInd w:val="0"/>
              <w:snapToGrid w:val="0"/>
              <w:spacing w:line="360" w:lineRule="auto"/>
              <w:rPr>
                <w:rFonts w:hint="default"/>
                <w:sz w:val="21"/>
                <w:szCs w:val="21"/>
                <w:lang w:val="en-US" w:eastAsia="zh-CN"/>
              </w:rPr>
            </w:pPr>
            <w:r>
              <w:rPr>
                <w:rFonts w:hint="eastAsia"/>
                <w:sz w:val="21"/>
                <w:szCs w:val="21"/>
              </w:rPr>
              <w:t>统一社会信用代码</w:t>
            </w:r>
            <w:r>
              <w:rPr>
                <w:rFonts w:hint="eastAsia"/>
                <w:sz w:val="21"/>
                <w:szCs w:val="21"/>
                <w:lang w:eastAsia="zh-CN"/>
              </w:rPr>
              <w:t>：</w:t>
            </w:r>
          </w:p>
          <w:p>
            <w:pPr>
              <w:adjustRightInd w:val="0"/>
              <w:snapToGrid w:val="0"/>
              <w:spacing w:line="360" w:lineRule="auto"/>
              <w:rPr>
                <w:rFonts w:hint="default"/>
                <w:sz w:val="21"/>
                <w:szCs w:val="21"/>
                <w:lang w:val="en-US" w:eastAsia="zh-CN"/>
              </w:rPr>
            </w:pPr>
            <w:r>
              <w:rPr>
                <w:rFonts w:hint="eastAsia"/>
                <w:sz w:val="21"/>
                <w:szCs w:val="21"/>
                <w:lang w:val="en-US" w:eastAsia="zh-CN"/>
              </w:rPr>
              <w:t>住址：</w:t>
            </w:r>
          </w:p>
          <w:p>
            <w:pPr>
              <w:adjustRightInd w:val="0"/>
              <w:snapToGrid w:val="0"/>
              <w:spacing w:line="360" w:lineRule="auto"/>
              <w:rPr>
                <w:rFonts w:hint="default"/>
                <w:sz w:val="21"/>
                <w:szCs w:val="21"/>
                <w:lang w:val="en-US" w:eastAsia="zh-CN"/>
              </w:rPr>
            </w:pPr>
            <w:r>
              <w:rPr>
                <w:rFonts w:hint="eastAsia"/>
                <w:sz w:val="21"/>
                <w:szCs w:val="21"/>
                <w:lang w:val="en-US" w:eastAsia="zh-CN"/>
              </w:rPr>
              <w:t xml:space="preserve">联系电话： </w:t>
            </w:r>
          </w:p>
        </w:tc>
        <w:tc>
          <w:tcPr>
            <w:tcW w:w="4428" w:type="dxa"/>
            <w:noWrap w:val="0"/>
            <w:vAlign w:val="center"/>
          </w:tcPr>
          <w:p>
            <w:pPr>
              <w:adjustRightInd w:val="0"/>
              <w:snapToGrid w:val="0"/>
              <w:spacing w:line="360" w:lineRule="auto"/>
              <w:rPr>
                <w:rFonts w:hint="eastAsia" w:eastAsia="宋体"/>
                <w:sz w:val="21"/>
                <w:szCs w:val="21"/>
                <w:lang w:eastAsia="zh-CN"/>
              </w:rPr>
            </w:pPr>
            <w:r>
              <w:rPr>
                <w:sz w:val="21"/>
                <w:szCs w:val="21"/>
              </w:rPr>
              <w:t>乙方（公章）：</w:t>
            </w:r>
            <w:r>
              <w:rPr>
                <w:rFonts w:hint="eastAsia"/>
                <w:sz w:val="21"/>
                <w:szCs w:val="21"/>
                <w:lang w:val="en-US" w:eastAsia="zh-CN"/>
              </w:rPr>
              <w:t xml:space="preserve"> </w:t>
            </w:r>
          </w:p>
          <w:p>
            <w:pPr>
              <w:adjustRightInd w:val="0"/>
              <w:snapToGrid w:val="0"/>
              <w:spacing w:line="360" w:lineRule="auto"/>
              <w:rPr>
                <w:rFonts w:hint="eastAsia"/>
                <w:sz w:val="21"/>
                <w:szCs w:val="21"/>
                <w:lang w:val="en-US" w:eastAsia="zh-CN"/>
              </w:rPr>
            </w:pPr>
            <w:r>
              <w:rPr>
                <w:rFonts w:hint="eastAsia"/>
                <w:sz w:val="21"/>
                <w:szCs w:val="21"/>
              </w:rPr>
              <w:t>统一社会信用代码</w:t>
            </w:r>
            <w:r>
              <w:rPr>
                <w:rFonts w:hint="eastAsia"/>
                <w:sz w:val="21"/>
                <w:szCs w:val="21"/>
                <w:lang w:eastAsia="zh-CN"/>
              </w:rPr>
              <w:t>：</w:t>
            </w:r>
            <w:r>
              <w:rPr>
                <w:rFonts w:hint="eastAsia"/>
                <w:sz w:val="21"/>
                <w:szCs w:val="21"/>
                <w:lang w:val="en-US" w:eastAsia="zh-CN"/>
              </w:rPr>
              <w:t xml:space="preserve"> </w:t>
            </w:r>
          </w:p>
          <w:p>
            <w:pPr>
              <w:adjustRightInd w:val="0"/>
              <w:snapToGrid w:val="0"/>
              <w:spacing w:line="360" w:lineRule="auto"/>
              <w:rPr>
                <w:rFonts w:hint="eastAsia"/>
                <w:sz w:val="21"/>
                <w:szCs w:val="21"/>
                <w:lang w:val="en-US" w:eastAsia="zh-CN"/>
              </w:rPr>
            </w:pPr>
            <w:r>
              <w:rPr>
                <w:rFonts w:hint="eastAsia"/>
                <w:sz w:val="21"/>
                <w:szCs w:val="21"/>
                <w:lang w:val="en-US" w:eastAsia="zh-CN"/>
              </w:rPr>
              <w:t>住址：</w:t>
            </w:r>
          </w:p>
          <w:p>
            <w:pPr>
              <w:adjustRightInd w:val="0"/>
              <w:snapToGrid w:val="0"/>
              <w:spacing w:line="360" w:lineRule="auto"/>
              <w:rPr>
                <w:rFonts w:hint="default"/>
                <w:sz w:val="21"/>
                <w:szCs w:val="21"/>
                <w:lang w:val="en-US" w:eastAsia="zh-CN"/>
              </w:rPr>
            </w:pPr>
            <w:r>
              <w:rPr>
                <w:rFonts w:hint="eastAsia"/>
                <w:sz w:val="21"/>
                <w:szCs w:val="21"/>
                <w:lang w:val="en-US" w:eastAsia="zh-CN"/>
              </w:rPr>
              <w:t>联系电话：</w:t>
            </w:r>
          </w:p>
        </w:tc>
      </w:tr>
      <w:tr>
        <w:tblPrEx>
          <w:tblCellMar>
            <w:top w:w="0" w:type="dxa"/>
            <w:left w:w="108" w:type="dxa"/>
            <w:bottom w:w="0" w:type="dxa"/>
            <w:right w:w="108" w:type="dxa"/>
          </w:tblCellMar>
        </w:tblPrEx>
        <w:trPr>
          <w:trHeight w:val="964" w:hRule="atLeast"/>
        </w:trPr>
        <w:tc>
          <w:tcPr>
            <w:tcW w:w="4428" w:type="dxa"/>
            <w:noWrap w:val="0"/>
            <w:vAlign w:val="center"/>
          </w:tcPr>
          <w:p>
            <w:pPr>
              <w:adjustRightInd w:val="0"/>
              <w:snapToGrid w:val="0"/>
              <w:rPr>
                <w:sz w:val="28"/>
                <w:szCs w:val="28"/>
              </w:rPr>
            </w:pPr>
            <w:r>
              <w:rPr>
                <w:sz w:val="21"/>
                <w:szCs w:val="21"/>
              </w:rPr>
              <w:t>法人代表或委托人签字：</w:t>
            </w:r>
          </w:p>
        </w:tc>
        <w:tc>
          <w:tcPr>
            <w:tcW w:w="4428" w:type="dxa"/>
            <w:noWrap w:val="0"/>
            <w:vAlign w:val="center"/>
          </w:tcPr>
          <w:p>
            <w:pPr>
              <w:adjustRightInd w:val="0"/>
              <w:snapToGrid w:val="0"/>
              <w:rPr>
                <w:sz w:val="28"/>
                <w:szCs w:val="28"/>
              </w:rPr>
            </w:pPr>
            <w:r>
              <w:rPr>
                <w:sz w:val="21"/>
                <w:szCs w:val="21"/>
              </w:rPr>
              <w:t>法人代表或委托人签字：</w:t>
            </w:r>
          </w:p>
        </w:tc>
      </w:tr>
      <w:tr>
        <w:tblPrEx>
          <w:tblCellMar>
            <w:top w:w="0" w:type="dxa"/>
            <w:left w:w="108" w:type="dxa"/>
            <w:bottom w:w="0" w:type="dxa"/>
            <w:right w:w="108" w:type="dxa"/>
          </w:tblCellMar>
        </w:tblPrEx>
        <w:trPr>
          <w:trHeight w:val="964" w:hRule="atLeast"/>
        </w:trPr>
        <w:tc>
          <w:tcPr>
            <w:tcW w:w="4428" w:type="dxa"/>
            <w:noWrap w:val="0"/>
            <w:vAlign w:val="center"/>
          </w:tcPr>
          <w:p>
            <w:pPr>
              <w:adjustRightInd w:val="0"/>
              <w:snapToGrid w:val="0"/>
              <w:ind w:firstLine="630" w:firstLineChars="300"/>
              <w:rPr>
                <w:sz w:val="28"/>
                <w:szCs w:val="28"/>
              </w:rPr>
            </w:pPr>
            <w:r>
              <w:rPr>
                <w:sz w:val="21"/>
                <w:szCs w:val="21"/>
              </w:rPr>
              <w:t>年   月   日</w:t>
            </w:r>
          </w:p>
        </w:tc>
        <w:tc>
          <w:tcPr>
            <w:tcW w:w="4428" w:type="dxa"/>
            <w:noWrap w:val="0"/>
            <w:vAlign w:val="center"/>
          </w:tcPr>
          <w:p>
            <w:pPr>
              <w:adjustRightInd w:val="0"/>
              <w:snapToGrid w:val="0"/>
              <w:ind w:firstLine="630" w:firstLineChars="300"/>
              <w:rPr>
                <w:sz w:val="28"/>
                <w:szCs w:val="28"/>
              </w:rPr>
            </w:pPr>
            <w:r>
              <w:rPr>
                <w:sz w:val="21"/>
                <w:szCs w:val="21"/>
              </w:rPr>
              <w:t>年   月   日</w:t>
            </w:r>
          </w:p>
        </w:tc>
      </w:tr>
    </w:tbl>
    <w:p>
      <w:pPr>
        <w:adjustRightInd w:val="0"/>
        <w:snapToGrid w:val="0"/>
        <w:rPr>
          <w:sz w:val="28"/>
          <w:szCs w:val="28"/>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lang w:val="en-US" w:eastAsia="zh-CN"/>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RlNzJkNzhiYzk5YTQ4MDllZmRiYmU0Y2U3ZjIifQ=="/>
  </w:docVars>
  <w:rsids>
    <w:rsidRoot w:val="163F2F1D"/>
    <w:rsid w:val="163F2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2023-12-01T08:19:00Z</dcterms:created>
  <dc:creator>波罗蜜冬瓜</dc:creator>
  <cp:lastModifiedBy>波罗蜜冬瓜</cp:lastModifiedBy>
  <dcterms:modified xsi:type="dcterms:W3CDTF">2023-12-01T08:20:28Z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B0F31712DF9745C299B0B75981EAC8A0_11</vt:lpwstr>
  </property>
</Properties>
</file>