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“我向医保吐吐槽”留言办理情况表</w:t>
      </w:r>
    </w:p>
    <w:p>
      <w:pPr>
        <w:jc w:val="center"/>
        <w:rPr>
          <w:rFonts w:hint="eastAsia"/>
          <w:sz w:val="30"/>
          <w:szCs w:val="30"/>
        </w:rPr>
      </w:pPr>
      <w:r>
        <w:rPr>
          <w:sz w:val="30"/>
          <w:szCs w:val="30"/>
        </w:rPr>
        <w:t>(2023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月1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>)</w:t>
      </w:r>
    </w:p>
    <w:tbl>
      <w:tblPr>
        <w:tblStyle w:val="2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178"/>
        <w:gridCol w:w="1084"/>
        <w:gridCol w:w="2373"/>
        <w:gridCol w:w="3345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留言人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事项类别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留言概况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办理意见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办理结果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一、局长信箱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0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rPr>
                <w:sz w:val="22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二、微信公众号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7F7F7"/>
              </w:rPr>
              <w:t>就随便一说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咨询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慢性病医保报销为什么还需要拿着发票到所在乡镇卫生院去交，难道不能联网吗？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Style w:val="3"/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您咨询的问题回答如下：如果您是城乡居民参保在市内就医的情况下，需要拿身份证或社保卡在您就医的定点医疗机构直接报销，如果您是市外就医需要给参保地备案后，拿社保卡直接报销。省外除高血压、糖尿病、透析、恶性肿瘤、器官移植抗排异这五种病种给参保地备案后直接结算，其他病种都需要拿回当地报销。以下是联系方式，区居民电话：3700177；萧县居民电话：5026334；泗县居民电话：7097797；砀山居民电话：3599518；灵璧县居民电话：6555198。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已办结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3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4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ZjNkNTJlODliZTg0YjczOTk2ZmI2MTI4YzRmZjIifQ=="/>
  </w:docVars>
  <w:rsids>
    <w:rsidRoot w:val="009F1D45"/>
    <w:rsid w:val="00087CA6"/>
    <w:rsid w:val="00461E6E"/>
    <w:rsid w:val="00567D59"/>
    <w:rsid w:val="009F1D45"/>
    <w:rsid w:val="00EC4240"/>
    <w:rsid w:val="14373C17"/>
    <w:rsid w:val="2EA85C61"/>
    <w:rsid w:val="4F3B71BE"/>
    <w:rsid w:val="FFB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361</Characters>
  <Lines>1</Lines>
  <Paragraphs>1</Paragraphs>
  <TotalTime>1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2023-05-15T10:05:00Z</dcterms:created>
  <dc:creator>NTKO</dc:creator>
  <cp:lastModifiedBy>赵翔</cp:lastModifiedBy>
  <dcterms:modified xsi:type="dcterms:W3CDTF">2023-06-16T03:16:23Z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E6EFC75E715945C4824E6980B63AF9D9</vt:lpwstr>
  </property>
</Properties>
</file>