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宿州市贯彻落实《气象高质量发展纲要（2022-2035年）》工作方案（征求意见稿）起草说明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" w:lineRule="atLeast"/>
        <w:jc w:val="center"/>
        <w:textAlignment w:val="auto"/>
        <w:rPr>
          <w:rFonts w:hint="eastAsia" w:ascii="楷体" w:hAnsi="楷体" w:eastAsia="楷体" w:cs="楷体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color w:val="000000"/>
          <w:kern w:val="2"/>
          <w:sz w:val="32"/>
          <w:szCs w:val="32"/>
          <w:lang w:val="en-US" w:eastAsia="zh-CN" w:bidi="ar-SA"/>
        </w:rPr>
        <w:t>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宿州市贯彻落实《气象高质量发展纲要（2022-2035年）》工作方案（征求意见稿），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以下简称《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工作方案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》起草情况，汇报如下：</w:t>
      </w:r>
    </w:p>
    <w:p>
      <w:pPr>
        <w:spacing w:line="580" w:lineRule="exact"/>
        <w:ind w:firstLine="640" w:firstLineChars="200"/>
        <w:outlineLvl w:val="0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一、起草背景和依据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4月28日国务院印发《气象高质量发展纲要（2022—2035年）》（国发〔2020〕11号），为贯彻落实党中央、国务院决策部署，适应新形势新要求，加快推进宿州市气象高质量发展，为深入贯彻《气象高质量发展纲要（2022-2035年）》，根据皖政办秘56号《安徽省贯彻落实气象高质量发展纲要（2022-2035年）实施方案》任务分工，结合我市实际，市气象局组织专班起草了《工作方案》</w:t>
      </w:r>
      <w:r>
        <w:rPr>
          <w:rFonts w:hint="eastAsia" w:ascii="Times New Roman" w:hAnsi="Times New Roman" w:eastAsia="方正仿宋简体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《工作方案》包括三个部分：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一是总体要求。力争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到2025年，监测精密、预报精准、服务精细能力不断提升，气象现代化水平保持全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第一方阵，在农业气象、交通气象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和遥感应用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等领域保持全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领先。到2035年，以智慧气象为主要特征的气象现代化基本实现，气象与国民经济各领域深度融合，气象服务覆盖面和综合效益大幅提升。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主要任务和分工。通过在增强气象科技协同创新能力，提高气象关键业务水平，筑牢气象防灾减灾第一道防线，服务经济高质量发展，优化人民美好生活服务供给，强化生态文明建设支撑保障，建设高水平气象人才队伍七个方面实施二十一项主要任务，进一步完善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气象科技创新体系、业务体系、服务体系和治理体系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气象协同发展机制更加完善，结构优化、功能先进的监测系统更加精密，无缝隙、全覆盖的预报系统更加精准，公众气象服务满意度稳步提高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三是保障措施。通过加强组织领导、统筹规划布局、加强法治建设、推进开放合作、加大投入保障五项保障措施，为《工作方案》实施提供坚实保障。</w:t>
      </w:r>
    </w:p>
    <w:p>
      <w:pPr>
        <w:spacing w:line="580" w:lineRule="exact"/>
        <w:ind w:firstLine="640" w:firstLineChars="200"/>
        <w:outlineLvl w:val="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月初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市气象局启动《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工作方案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》起草工作，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10月初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形成初稿，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日通过市气象学术专业委员会专家评审，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12月15日和11月20日分别通过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电子政务平台和政府公开网征求相关单位及社会公众意见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四、下一步工作打算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积极推进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工作方案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合法性审查，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以市政府办公室名义印发后，市气象局将按照部门职责，加强相关任务落实，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市气象高质量发展提供强有力的保障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OWMwZjUwM2E5NDRhYjI4NjJjNDg0NjQwMDU1YTQifQ=="/>
  </w:docVars>
  <w:rsids>
    <w:rsidRoot w:val="28342912"/>
    <w:rsid w:val="02B15433"/>
    <w:rsid w:val="08F630D3"/>
    <w:rsid w:val="094C4591"/>
    <w:rsid w:val="12AB0E58"/>
    <w:rsid w:val="183F2074"/>
    <w:rsid w:val="19F82561"/>
    <w:rsid w:val="1AF277CF"/>
    <w:rsid w:val="28342912"/>
    <w:rsid w:val="2C521F9B"/>
    <w:rsid w:val="2FFB265C"/>
    <w:rsid w:val="43156BA3"/>
    <w:rsid w:val="49CF3448"/>
    <w:rsid w:val="4D394027"/>
    <w:rsid w:val="51EA65FC"/>
    <w:rsid w:val="537D181A"/>
    <w:rsid w:val="55C2020C"/>
    <w:rsid w:val="583D32AB"/>
    <w:rsid w:val="616E0671"/>
    <w:rsid w:val="623D3FBA"/>
    <w:rsid w:val="63352015"/>
    <w:rsid w:val="63F06CB9"/>
    <w:rsid w:val="6A1378F9"/>
    <w:rsid w:val="76876D18"/>
    <w:rsid w:val="7C4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589" w:lineRule="atLeast"/>
      <w:ind w:left="623"/>
    </w:pPr>
    <w:rPr>
      <w:rFonts w:ascii="楷体_GB2312" w:eastAsia="楷体_GB2312"/>
      <w:bCs/>
      <w:sz w:val="32"/>
      <w:szCs w:val="32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customStyle="1" w:styleId="7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918</Characters>
  <Lines>0</Lines>
  <Paragraphs>0</Paragraphs>
  <TotalTime>45</TotalTime>
  <ScaleCrop>false</ScaleCrop>
  <LinksUpToDate>false</LinksUpToDate>
  <CharactersWithSpaces>918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2022-05-11T06:38:00Z</dcterms:created>
  <dc:creator>故道风清</dc:creator>
  <cp:lastModifiedBy>烟雨江南1387759355</cp:lastModifiedBy>
  <dcterms:modified xsi:type="dcterms:W3CDTF">2022-12-15T06:39:44Z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DDFB53128A6343CDBE6C60DDA566856E</vt:lpwstr>
  </property>
</Properties>
</file>