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宿州市城市管理局  宿州市财政局关于印发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《宿州市城市节约用水奖惩办法》的通知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宿城管〔2017〕83号    宿州规审〔2017〕17号</w:t>
      </w: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全市各用水单位: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 xml:space="preserve">《宿州市城市节约用水奖惩办法》经市法制办依法登记，登记号为“宿州规审〔2017〕17号”，现予以公布。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宿州市城市管理局 宿州市财政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2017年3月30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宿州市城市节约用水奖惩办法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为进一步贯彻落实科学发展观，促进水资源的合理开发利用，充分调动用水单位的节水积极性，推进城市节水管理工作，根据《中华人民共和国水法》、《安徽省节约用水条例》、《宿州市城市节约用水管理办法》等有关法律、法规的规定，结合我市实际，制定本办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一、奖励适用范围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本办法适用于对在本市城市节约用水工作中取得显著成绩的企业（单位）、社区、家庭和个人的奖励。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二、评选条件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（一）节水先进企业（单位）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1．逐级下达计划供水指标并落实到基层单位，实际用水量低于计划供水指标或单位用水量低于国家或省、市行业用水定额；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2．有健全的用水制度、准确的计量手段、科学的节水措施，并有专人负责节水管理工作，及时、准确地完成有关节水统计报表的上报;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3．获得安徽省“节水型企业（单位）”称号，取得显著节水成效；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4．年用水量6000立方米以上的企业（单位）完成水平衡测试，落实节水整改项目，取得较好节水效果；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5．城市供水企业供水管网漏失率低于国家节水型城市标准；计量水表达到国家规定的强检要求，计量精度抽检符合国家规定要求，并按期准确抄表计量。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6．积极实施间接冷却水循环、锅炉蒸汽冷凝水回用、工艺用水回用、再生水利用、非常规水资源利用、雨水收集利用和工业废水处理后利用等节水工程项目，并取得显著节水成效。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以上条款中，第1、2、3款为评比节水先进企业（单位）的基本条件，其他条款为评选先进的优先考虑条件。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（二）节水先进个人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1．在节水宣传、管理和水资源综合利用方面有重大贡献；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2．对严重浪费水资源的行为予以举报、制止并查有实据；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3．在研制、生产和推广应用节水技术、工艺、产品、器具等方面成绩突出。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（三）节水先进社区、家庭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1.积极开展创建节水型社区活动，节水型器具普及率达到100%,并取得安徽省“节水型社区”称号；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2.在市城市节水管理机构监督指导下，“节水型社区”负责组织开展创建节水型家庭活动。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三、评选程序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（一）由市城市节约用水管理机构确定相关奖项名额和奖励标准，根据分配名额组织相关部门、单位推荐节水先进企业（单位）、节水先进个人、节水先进社区和节水先进家庭；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（二）市城市节约用水管理机构对推荐名单进行审查并公示后，颁发奖励证书，并给予一定的奖励。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四、加强评选工作的监管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参评企业（单位）、社区、家庭、个人有弄虚作假行为的，取消其参评资格；已获得奖励的，撤销奖项并收回所发奖金，5年内取消其参评资格。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 xml:space="preserve">五、惩罚适用范围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违反以下条款的宿州市用水户，由市城市管理行政主管部门按照国家有关法规、规定给予相应处理。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（一）计划用水户不按时报送报表或瞒报漏报的；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（二）使用国家命令淘汰工艺设备器具的或限期内未整改完成的；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（三）节水型企业、单位未按要求做水平衡测试的；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（四）私接居民用水、偷水等违规使用公共供水的；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（五）未办理排水许可证违规向市政主管网排放污水或排放不达标污水的；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（六）新、改、扩建项目未按“三同时”要求建设或私自投入使用；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（七）单位产品取水量超出定额20%以上的并在一年以上未整改的。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六、本办法由宿州市城市管理行政主管部门负责解释，具体由市城市节约用水管理机构负责组织实施。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七、本办法自颁布之日起施行。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宿州市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城市管理局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8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宿州市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城市管理局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WUxZjQwMTFiZjJkODlkZDlkNDlkZjQ3NGQyMjEifQ=="/>
  </w:docVars>
  <w:rsids>
    <w:rsidRoot w:val="00172A27"/>
    <w:rsid w:val="019E71BD"/>
    <w:rsid w:val="04B679C3"/>
    <w:rsid w:val="05E451B5"/>
    <w:rsid w:val="05FFBF4E"/>
    <w:rsid w:val="080F63D8"/>
    <w:rsid w:val="09341458"/>
    <w:rsid w:val="0B0912D7"/>
    <w:rsid w:val="0C227ABB"/>
    <w:rsid w:val="152D2DCA"/>
    <w:rsid w:val="16B35156"/>
    <w:rsid w:val="1A2170CF"/>
    <w:rsid w:val="1DEC284C"/>
    <w:rsid w:val="1E6523AC"/>
    <w:rsid w:val="22440422"/>
    <w:rsid w:val="31A15F24"/>
    <w:rsid w:val="376FCE33"/>
    <w:rsid w:val="395347B5"/>
    <w:rsid w:val="39A232A0"/>
    <w:rsid w:val="39BE79C6"/>
    <w:rsid w:val="39E745AA"/>
    <w:rsid w:val="3B5A6BBB"/>
    <w:rsid w:val="3DA63B3B"/>
    <w:rsid w:val="3E1C6FD2"/>
    <w:rsid w:val="3EDA13A6"/>
    <w:rsid w:val="3F4854E9"/>
    <w:rsid w:val="42F058B7"/>
    <w:rsid w:val="436109F6"/>
    <w:rsid w:val="441A38D4"/>
    <w:rsid w:val="47A1129D"/>
    <w:rsid w:val="47F925A7"/>
    <w:rsid w:val="4BC77339"/>
    <w:rsid w:val="4C9236C5"/>
    <w:rsid w:val="4E386D05"/>
    <w:rsid w:val="4FFF755F"/>
    <w:rsid w:val="505C172E"/>
    <w:rsid w:val="52F46F0B"/>
    <w:rsid w:val="53D8014D"/>
    <w:rsid w:val="55338DA2"/>
    <w:rsid w:val="55E064E0"/>
    <w:rsid w:val="572C6D10"/>
    <w:rsid w:val="5BEE75F7"/>
    <w:rsid w:val="5DC34279"/>
    <w:rsid w:val="5DC51367"/>
    <w:rsid w:val="5DCA16D1"/>
    <w:rsid w:val="5FBCEC04"/>
    <w:rsid w:val="5FBE850C"/>
    <w:rsid w:val="608816D1"/>
    <w:rsid w:val="60EF4E7F"/>
    <w:rsid w:val="665233C1"/>
    <w:rsid w:val="6AD9688B"/>
    <w:rsid w:val="6D0E3F22"/>
    <w:rsid w:val="6DFED237"/>
    <w:rsid w:val="70BC57B2"/>
    <w:rsid w:val="7143439E"/>
    <w:rsid w:val="7376E9AF"/>
    <w:rsid w:val="77A70A03"/>
    <w:rsid w:val="79BF7377"/>
    <w:rsid w:val="7BFB2602"/>
    <w:rsid w:val="7C9011D9"/>
    <w:rsid w:val="7DC651C5"/>
    <w:rsid w:val="7E692AD8"/>
    <w:rsid w:val="7FCC2834"/>
    <w:rsid w:val="7FEFED56"/>
    <w:rsid w:val="7FFEDEC8"/>
    <w:rsid w:val="BCDF0508"/>
    <w:rsid w:val="D6FB82C6"/>
    <w:rsid w:val="DEE38074"/>
    <w:rsid w:val="DF5E75C9"/>
    <w:rsid w:val="EF3FC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2"/>
      <w:szCs w:val="24"/>
      <w:lang w:val="en-US" w:eastAsia="zh-CN"/>
    </w:rPr>
  </w:style>
  <w:style w:type="paragraph" w:styleId="11">
    <w:name w:val="Body Text First Indent 2"/>
    <w:basedOn w:val="6"/>
    <w:next w:val="1"/>
    <w:unhideWhenUsed/>
    <w:qFormat/>
    <w:uiPriority w:val="0"/>
    <w:pPr>
      <w:ind w:firstLine="420" w:firstLineChars="200"/>
    </w:pPr>
  </w:style>
  <w:style w:type="character" w:customStyle="1" w:styleId="14">
    <w:name w:val="font11"/>
    <w:basedOn w:val="13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5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2329</Words>
  <Characters>2585</Characters>
  <Lines>1</Lines>
  <Paragraphs>1</Paragraphs>
  <TotalTime>0</TotalTime>
  <ScaleCrop>false</ScaleCrop>
  <LinksUpToDate>false</LinksUpToDate>
  <CharactersWithSpaces>2616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2021-09-13T02:41:00Z</dcterms:created>
  <dc:creator>t</dc:creator>
  <cp:lastModifiedBy>greatwall</cp:lastModifiedBy>
  <cp:lastPrinted>2021-10-30T03:30:00Z</cp:lastPrinted>
  <dcterms:modified xsi:type="dcterms:W3CDTF">2022-11-29T16:02:24Z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48C61CB29D3F4D9384F5922CF0F7FFB4</vt:lpwstr>
  </property>
</Properties>
</file>