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
        </w:tabs>
        <w:spacing w:beforeLines="0" w:afterLines="0" w:line="560" w:lineRule="exact"/>
        <w:ind w:left="0" w:leftChars="0" w:firstLine="0" w:firstLineChars="0"/>
        <w:jc w:val="center"/>
        <w:rPr>
          <w:rFonts w:hint="eastAsia" w:ascii="方正小标宋简体" w:hAnsi="方正小标宋简体" w:eastAsia="方正小标宋简体" w:cs="方正小标宋简体"/>
          <w:sz w:val="48"/>
          <w:szCs w:val="56"/>
          <w:lang w:val="en-US" w:eastAsia="zh-CN"/>
        </w:rPr>
      </w:pPr>
      <w:r>
        <w:rPr>
          <w:rFonts w:hint="eastAsia" w:ascii="方正小标宋简体" w:hAnsi="方正小标宋简体" w:eastAsia="方正小标宋简体" w:cs="方正小标宋简体"/>
          <w:sz w:val="48"/>
          <w:szCs w:val="56"/>
          <w:lang w:val="en-US" w:eastAsia="zh-CN"/>
        </w:rPr>
        <w:t>宿州市强对流天气灾害防御体系建设</w:t>
      </w:r>
    </w:p>
    <w:p>
      <w:pPr>
        <w:tabs>
          <w:tab w:val="left" w:pos="840"/>
        </w:tabs>
        <w:spacing w:beforeLines="0" w:afterLines="0" w:line="560" w:lineRule="exact"/>
        <w:ind w:left="0" w:leftChars="0" w:firstLine="0" w:firstLineChars="0"/>
        <w:jc w:val="center"/>
        <w:rPr>
          <w:rFonts w:hint="eastAsia" w:ascii="方正小标宋简体" w:hAnsi="方正小标宋简体" w:eastAsia="方正小标宋简体" w:cs="方正小标宋简体"/>
          <w:sz w:val="48"/>
          <w:szCs w:val="56"/>
          <w:lang w:val="en-US" w:eastAsia="zh-CN"/>
        </w:rPr>
      </w:pPr>
      <w:bookmarkStart w:id="0" w:name="_GoBack"/>
      <w:bookmarkEnd w:id="0"/>
      <w:r>
        <w:rPr>
          <w:rFonts w:hint="eastAsia" w:ascii="方正小标宋简体" w:hAnsi="方正小标宋简体" w:eastAsia="方正小标宋简体" w:cs="方正小标宋简体"/>
          <w:sz w:val="48"/>
          <w:szCs w:val="56"/>
          <w:lang w:val="en-US" w:eastAsia="zh-CN"/>
        </w:rPr>
        <w:t>实施细则（征求意见稿）</w:t>
      </w:r>
    </w:p>
    <w:p>
      <w:pPr>
        <w:pStyle w:val="2"/>
        <w:rPr>
          <w:rFonts w:hint="eastAsia"/>
          <w:lang w:val="en-US" w:eastAsia="zh-CN"/>
        </w:rPr>
      </w:pPr>
    </w:p>
    <w:p>
      <w:pPr>
        <w:tabs>
          <w:tab w:val="left" w:pos="840"/>
        </w:tabs>
        <w:spacing w:beforeLines="0" w:afterLines="0" w:line="560" w:lineRule="exact"/>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w:t>
      </w:r>
      <w:r>
        <w:rPr>
          <w:rFonts w:hint="eastAsia" w:ascii="仿宋" w:hAnsi="仿宋" w:eastAsia="仿宋" w:cs="仿宋"/>
          <w:sz w:val="32"/>
          <w:szCs w:val="32"/>
        </w:rPr>
        <w:t>深入贯彻落实习近平总书记关于防灾减灾救灾重要指示精神和考察安徽重要讲话指示精神,落实</w:t>
      </w:r>
      <w:r>
        <w:rPr>
          <w:rFonts w:hint="eastAsia" w:ascii="仿宋" w:hAnsi="仿宋" w:eastAsia="仿宋" w:cs="仿宋"/>
          <w:sz w:val="32"/>
          <w:szCs w:val="32"/>
          <w:lang w:eastAsia="zh-CN"/>
        </w:rPr>
        <w:t>《关于印发安徽省强对流天气灾害防御体系建设方案的通知》（</w:t>
      </w:r>
      <w:r>
        <w:rPr>
          <w:rFonts w:hint="eastAsia" w:ascii="仿宋" w:hAnsi="仿宋" w:eastAsia="仿宋" w:cs="仿宋"/>
          <w:sz w:val="32"/>
          <w:szCs w:val="32"/>
        </w:rPr>
        <w:t>皖政办秘〔2021〕104号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相关任务</w:t>
      </w:r>
      <w:r>
        <w:rPr>
          <w:rFonts w:hint="eastAsia" w:ascii="仿宋" w:hAnsi="仿宋" w:eastAsia="仿宋" w:cs="仿宋"/>
          <w:sz w:val="32"/>
          <w:szCs w:val="32"/>
        </w:rPr>
        <w:t>,持续提升</w:t>
      </w:r>
      <w:r>
        <w:rPr>
          <w:rFonts w:hint="eastAsia" w:ascii="仿宋" w:hAnsi="仿宋" w:eastAsia="仿宋" w:cs="仿宋"/>
          <w:sz w:val="32"/>
          <w:szCs w:val="32"/>
          <w:lang w:val="en-US" w:eastAsia="zh-CN"/>
        </w:rPr>
        <w:t>我市</w:t>
      </w:r>
      <w:r>
        <w:rPr>
          <w:rFonts w:hint="eastAsia" w:ascii="仿宋" w:hAnsi="仿宋" w:eastAsia="仿宋" w:cs="仿宋"/>
          <w:sz w:val="32"/>
          <w:szCs w:val="32"/>
        </w:rPr>
        <w:t>强对流天气灾害监测预报预警能力</w:t>
      </w:r>
      <w:r>
        <w:rPr>
          <w:rFonts w:hint="eastAsia" w:ascii="仿宋" w:hAnsi="仿宋" w:eastAsia="仿宋" w:cs="仿宋"/>
          <w:sz w:val="32"/>
          <w:szCs w:val="32"/>
          <w:lang w:val="en-US" w:eastAsia="zh-CN"/>
        </w:rPr>
        <w:t>和</w:t>
      </w:r>
      <w:r>
        <w:rPr>
          <w:rFonts w:hint="eastAsia" w:ascii="仿宋" w:hAnsi="仿宋" w:eastAsia="仿宋" w:cs="仿宋"/>
          <w:sz w:val="32"/>
          <w:szCs w:val="32"/>
        </w:rPr>
        <w:t>应急联动防范应对水平,切实保障人民生命财产安全,制定本</w:t>
      </w:r>
      <w:r>
        <w:rPr>
          <w:rFonts w:hint="eastAsia" w:ascii="仿宋" w:hAnsi="仿宋" w:eastAsia="仿宋" w:cs="仿宋"/>
          <w:sz w:val="32"/>
          <w:szCs w:val="32"/>
          <w:lang w:val="en-US" w:eastAsia="zh-CN"/>
        </w:rPr>
        <w:t>实施细则。</w:t>
      </w:r>
    </w:p>
    <w:p>
      <w:pPr>
        <w:pStyle w:val="5"/>
        <w:bidi w:val="0"/>
        <w:spacing w:before="0" w:after="0" w:line="560" w:lineRule="exact"/>
        <w:ind w:firstLine="640" w:firstLineChars="200"/>
        <w:rPr>
          <w:rFonts w:hint="eastAsia" w:ascii="黑体" w:hAnsi="黑体" w:cs="黑体"/>
          <w:b w:val="0"/>
          <w:bCs/>
          <w:szCs w:val="32"/>
          <w:lang w:val="en-US" w:eastAsia="zh-CN"/>
        </w:rPr>
      </w:pPr>
      <w:r>
        <w:rPr>
          <w:rFonts w:hint="eastAsia" w:ascii="黑体" w:hAnsi="黑体" w:cs="黑体"/>
          <w:b w:val="0"/>
          <w:bCs/>
          <w:szCs w:val="32"/>
          <w:lang w:val="en-US" w:eastAsia="zh-CN"/>
        </w:rPr>
        <w:t>一、建设背景</w:t>
      </w:r>
    </w:p>
    <w:p>
      <w:pPr>
        <w:tabs>
          <w:tab w:val="left" w:pos="840"/>
        </w:tabs>
        <w:spacing w:beforeLines="0" w:afterLines="0" w:line="560" w:lineRule="exact"/>
        <w:ind w:left="0"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强对流天气突发性强、灾害风险高、防范难度大。我</w:t>
      </w:r>
      <w:r>
        <w:rPr>
          <w:rFonts w:hint="eastAsia" w:ascii="仿宋" w:hAnsi="仿宋" w:eastAsia="仿宋" w:cs="仿宋"/>
          <w:sz w:val="32"/>
          <w:szCs w:val="32"/>
          <w:lang w:val="en-US" w:eastAsia="zh-CN"/>
        </w:rPr>
        <w:t>市</w:t>
      </w:r>
      <w:r>
        <w:rPr>
          <w:rFonts w:hint="eastAsia" w:ascii="仿宋" w:hAnsi="仿宋" w:eastAsia="仿宋" w:cs="仿宋"/>
          <w:sz w:val="32"/>
          <w:szCs w:val="32"/>
        </w:rPr>
        <w:t>地处南北气候过渡带,雷雨大风、冰雹、龙卷风、强雷电、短时强降水等强对流天气频发重发</w:t>
      </w:r>
      <w:r>
        <w:rPr>
          <w:rFonts w:hint="eastAsia" w:ascii="仿宋" w:hAnsi="仿宋" w:eastAsia="仿宋" w:cs="仿宋"/>
          <w:sz w:val="32"/>
          <w:szCs w:val="32"/>
          <w:lang w:eastAsia="zh-CN"/>
        </w:rPr>
        <w:t>，</w:t>
      </w:r>
      <w:r>
        <w:rPr>
          <w:rFonts w:hint="eastAsia" w:ascii="仿宋" w:hAnsi="仿宋" w:eastAsia="仿宋" w:cs="仿宋"/>
          <w:sz w:val="32"/>
          <w:szCs w:val="32"/>
        </w:rPr>
        <w:t>常常引发构筑物倒塌、树木折倒、庄稼倒伏、设施农业受损及城市内涝、</w:t>
      </w:r>
      <w:r>
        <w:rPr>
          <w:rFonts w:hint="eastAsia" w:ascii="仿宋" w:hAnsi="仿宋" w:eastAsia="仿宋" w:cs="仿宋"/>
          <w:sz w:val="32"/>
          <w:szCs w:val="32"/>
          <w:lang w:val="en-US" w:eastAsia="zh-CN"/>
        </w:rPr>
        <w:t>中小河流洪水</w:t>
      </w:r>
      <w:r>
        <w:rPr>
          <w:rFonts w:hint="eastAsia" w:ascii="仿宋" w:hAnsi="仿宋" w:eastAsia="仿宋" w:cs="仿宋"/>
          <w:sz w:val="32"/>
          <w:szCs w:val="32"/>
        </w:rPr>
        <w:t>等灾害</w:t>
      </w:r>
      <w:r>
        <w:rPr>
          <w:rFonts w:hint="eastAsia" w:ascii="仿宋" w:hAnsi="仿宋" w:eastAsia="仿宋" w:cs="仿宋"/>
          <w:sz w:val="32"/>
          <w:szCs w:val="32"/>
          <w:lang w:eastAsia="zh-CN"/>
        </w:rPr>
        <w:t>，</w:t>
      </w:r>
      <w:r>
        <w:rPr>
          <w:rFonts w:hint="eastAsia" w:ascii="仿宋" w:hAnsi="仿宋" w:eastAsia="仿宋" w:cs="仿宋"/>
          <w:sz w:val="32"/>
          <w:szCs w:val="32"/>
        </w:rPr>
        <w:t>威胁人民群众生命财产安全</w:t>
      </w:r>
      <w:r>
        <w:rPr>
          <w:rFonts w:hint="eastAsia" w:ascii="仿宋" w:hAnsi="仿宋" w:eastAsia="仿宋" w:cs="仿宋"/>
          <w:sz w:val="32"/>
          <w:szCs w:val="32"/>
          <w:lang w:eastAsia="zh-CN"/>
        </w:rPr>
        <w:t>。</w:t>
      </w:r>
      <w:r>
        <w:rPr>
          <w:rFonts w:hint="eastAsia" w:ascii="仿宋" w:hAnsi="仿宋" w:eastAsia="仿宋" w:cs="仿宋"/>
          <w:sz w:val="32"/>
          <w:szCs w:val="32"/>
        </w:rPr>
        <w:t>我</w:t>
      </w:r>
      <w:r>
        <w:rPr>
          <w:rFonts w:hint="eastAsia" w:ascii="仿宋" w:hAnsi="仿宋" w:eastAsia="仿宋" w:cs="仿宋"/>
          <w:sz w:val="32"/>
          <w:szCs w:val="32"/>
          <w:lang w:val="en-US" w:eastAsia="zh-CN"/>
        </w:rPr>
        <w:t>市</w:t>
      </w:r>
      <w:r>
        <w:rPr>
          <w:rFonts w:hint="eastAsia" w:ascii="仿宋" w:hAnsi="仿宋" w:eastAsia="仿宋" w:cs="仿宋"/>
          <w:sz w:val="32"/>
          <w:szCs w:val="32"/>
        </w:rPr>
        <w:t>强对流天气灾害防御有一定的工作基础</w:t>
      </w:r>
      <w:r>
        <w:rPr>
          <w:rFonts w:hint="eastAsia" w:ascii="仿宋" w:hAnsi="仿宋" w:eastAsia="仿宋" w:cs="仿宋"/>
          <w:sz w:val="32"/>
          <w:szCs w:val="32"/>
          <w:lang w:eastAsia="zh-CN"/>
        </w:rPr>
        <w:t>，</w:t>
      </w:r>
      <w:r>
        <w:rPr>
          <w:rFonts w:hint="eastAsia" w:ascii="仿宋" w:hAnsi="仿宋" w:eastAsia="仿宋" w:cs="仿宋"/>
          <w:sz w:val="32"/>
          <w:szCs w:val="32"/>
        </w:rPr>
        <w:t>但在监测预报预警、预警传播及灾害防范应对能力上仍存在短板和薄弱环节</w:t>
      </w:r>
      <w:r>
        <w:rPr>
          <w:rFonts w:hint="eastAsia" w:ascii="仿宋" w:hAnsi="仿宋" w:eastAsia="仿宋" w:cs="仿宋"/>
          <w:sz w:val="32"/>
          <w:szCs w:val="32"/>
          <w:lang w:eastAsia="zh-CN"/>
        </w:rPr>
        <w:t>，</w:t>
      </w:r>
      <w:r>
        <w:rPr>
          <w:rFonts w:hint="eastAsia" w:ascii="仿宋" w:hAnsi="仿宋" w:eastAsia="仿宋" w:cs="仿宋"/>
          <w:sz w:val="32"/>
          <w:szCs w:val="32"/>
        </w:rPr>
        <w:t>需要多部门共同参与、全社会共同应对。</w:t>
      </w:r>
    </w:p>
    <w:p>
      <w:pPr>
        <w:pStyle w:val="5"/>
        <w:bidi w:val="0"/>
        <w:spacing w:before="0" w:after="0" w:line="560" w:lineRule="exact"/>
        <w:ind w:firstLine="640" w:firstLineChars="200"/>
        <w:rPr>
          <w:rFonts w:hint="eastAsia" w:ascii="黑体" w:hAnsi="黑体" w:cs="黑体"/>
          <w:b w:val="0"/>
          <w:bCs/>
          <w:szCs w:val="32"/>
          <w:lang w:val="en-US" w:eastAsia="zh-CN"/>
        </w:rPr>
      </w:pPr>
      <w:r>
        <w:rPr>
          <w:rFonts w:hint="eastAsia" w:ascii="黑体" w:hAnsi="黑体" w:cs="黑体"/>
          <w:b w:val="0"/>
          <w:bCs/>
          <w:szCs w:val="32"/>
          <w:lang w:val="en-US" w:eastAsia="zh-CN"/>
        </w:rPr>
        <w:t>二、建设目标</w:t>
      </w:r>
    </w:p>
    <w:p>
      <w:pPr>
        <w:tabs>
          <w:tab w:val="left" w:pos="840"/>
        </w:tabs>
        <w:spacing w:beforeLines="0" w:afterLines="0" w:line="560" w:lineRule="exact"/>
        <w:ind w:left="0" w:leftChars="0" w:firstLine="640" w:firstLineChars="20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到2023年，强对流天气灾害监测站网布局更加优化，预报预警能力进一步提升,预警快速传播体系更加高效，政府主导、部门联动、社会参与的灾害防范应对工作机制更加完善，以气象灾害预警为先导的扁平高效应急联动体系基本建立。</w:t>
      </w:r>
    </w:p>
    <w:p>
      <w:pPr>
        <w:tabs>
          <w:tab w:val="left" w:pos="840"/>
        </w:tabs>
        <w:spacing w:beforeLines="0" w:afterLines="0" w:line="560" w:lineRule="exact"/>
        <w:ind w:left="0" w:leftChars="0" w:firstLine="640" w:firstLineChars="20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—-监测预警。强对流天气灾害监测布局更科学、设备更先进、数据更精准，基本消除监测盲区，形成全域覆盖的大气立体监测站网。预警精细到乡镇(街道)，强对流天气预警时间提前量达40分钟。</w:t>
      </w:r>
    </w:p>
    <w:p>
      <w:pPr>
        <w:tabs>
          <w:tab w:val="left" w:pos="840"/>
        </w:tabs>
        <w:spacing w:beforeLines="0" w:afterLines="0" w:line="560" w:lineRule="exact"/>
        <w:ind w:left="0" w:leftChars="0" w:firstLine="640" w:firstLineChars="20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预警发布。突发事件预警信息发布系统作用充分发挥。针对高影响地区、高风险人群开展基于位置的预警信息精准靶向发布，预警短信全网发布速率大大提升，电视、应急广播及新媒体等渠道的重大气象灾害预警信息随时播发“直通车”机制基本建立。预警信息公众覆盖率达95%。</w:t>
      </w:r>
    </w:p>
    <w:p>
      <w:pPr>
        <w:tabs>
          <w:tab w:val="left" w:pos="840"/>
        </w:tabs>
        <w:spacing w:beforeLines="0" w:afterLines="0" w:line="560" w:lineRule="exact"/>
        <w:ind w:left="0" w:leftChars="0" w:firstLine="640" w:firstLineChars="20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应急联动。以气象灾害预警为先导的全社会快速响应联动机制更加完善，基于重大气象灾害高级别预警信息高风险区域、高敏感行业、高危人群的自动停工停业停课机制基本建立，全社会防御意识和防御能力显著提升。形成灾害隐患排查制度，强对流天气防御标准更加科学规范细致。</w:t>
      </w:r>
    </w:p>
    <w:p>
      <w:pPr>
        <w:pStyle w:val="5"/>
        <w:bidi w:val="0"/>
        <w:spacing w:before="0" w:after="0" w:line="560" w:lineRule="exact"/>
        <w:ind w:firstLine="640" w:firstLineChars="200"/>
        <w:rPr>
          <w:rFonts w:hint="eastAsia" w:ascii="黑体" w:hAnsi="黑体" w:eastAsia="黑体" w:cs="黑体"/>
          <w:b w:val="0"/>
          <w:bCs/>
          <w:szCs w:val="32"/>
          <w:lang w:val="en-US" w:eastAsia="zh-CN"/>
        </w:rPr>
      </w:pPr>
      <w:r>
        <w:rPr>
          <w:rFonts w:hint="eastAsia" w:ascii="黑体" w:hAnsi="黑体" w:cs="黑体"/>
          <w:b w:val="0"/>
          <w:bCs/>
          <w:szCs w:val="32"/>
          <w:lang w:val="en-US" w:eastAsia="zh-CN"/>
        </w:rPr>
        <w:t>三</w:t>
      </w:r>
      <w:r>
        <w:rPr>
          <w:rFonts w:hint="eastAsia" w:ascii="黑体" w:hAnsi="黑体" w:cs="黑体"/>
          <w:b w:val="0"/>
          <w:bCs/>
          <w:szCs w:val="32"/>
        </w:rPr>
        <w:t>、重点任务</w:t>
      </w:r>
      <w:r>
        <w:rPr>
          <w:rFonts w:hint="eastAsia" w:ascii="黑体" w:hAnsi="黑体" w:cs="黑体"/>
          <w:b w:val="0"/>
          <w:bCs/>
          <w:szCs w:val="32"/>
          <w:lang w:val="en-US" w:eastAsia="zh-CN"/>
        </w:rPr>
        <w:t>和分工</w:t>
      </w:r>
    </w:p>
    <w:p>
      <w:pPr>
        <w:pStyle w:val="6"/>
        <w:bidi w:val="0"/>
        <w:spacing w:before="0" w:after="0" w:line="560" w:lineRule="exact"/>
        <w:ind w:firstLine="640" w:firstLineChars="200"/>
        <w:rPr>
          <w:rFonts w:hint="eastAsia" w:ascii="楷体" w:hAnsi="楷体" w:eastAsia="楷体" w:cs="楷体"/>
          <w:b w:val="0"/>
          <w:bCs/>
          <w:szCs w:val="32"/>
          <w:lang w:eastAsia="zh-CN"/>
        </w:rPr>
      </w:pPr>
      <w:r>
        <w:rPr>
          <w:rFonts w:hint="eastAsia" w:ascii="楷体" w:hAnsi="楷体" w:eastAsia="楷体" w:cs="楷体"/>
          <w:b w:val="0"/>
          <w:bCs/>
          <w:szCs w:val="32"/>
          <w:lang w:eastAsia="zh-CN"/>
        </w:rPr>
        <w:t>（</w:t>
      </w:r>
      <w:r>
        <w:rPr>
          <w:rFonts w:hint="eastAsia" w:ascii="楷体" w:hAnsi="楷体" w:eastAsia="楷体" w:cs="楷体"/>
          <w:b w:val="0"/>
          <w:bCs/>
          <w:szCs w:val="32"/>
          <w:lang w:val="en-US" w:eastAsia="zh-CN"/>
        </w:rPr>
        <w:t>一</w:t>
      </w:r>
      <w:r>
        <w:rPr>
          <w:rFonts w:hint="eastAsia" w:ascii="楷体" w:hAnsi="楷体" w:eastAsia="楷体" w:cs="楷体"/>
          <w:b w:val="0"/>
          <w:bCs/>
          <w:szCs w:val="32"/>
          <w:lang w:eastAsia="zh-CN"/>
        </w:rPr>
        <w:t>）</w:t>
      </w:r>
      <w:r>
        <w:rPr>
          <w:rFonts w:hint="eastAsia" w:ascii="楷体" w:hAnsi="楷体" w:eastAsia="楷体" w:cs="楷体"/>
          <w:b w:val="0"/>
          <w:bCs/>
          <w:szCs w:val="32"/>
        </w:rPr>
        <w:t>提高强对流灾害天气监测预报预警能力</w:t>
      </w:r>
      <w:r>
        <w:rPr>
          <w:rFonts w:hint="eastAsia" w:ascii="楷体" w:hAnsi="楷体" w:eastAsia="楷体" w:cs="楷体"/>
          <w:b w:val="0"/>
          <w:bCs/>
          <w:szCs w:val="32"/>
          <w:lang w:eastAsia="zh-CN"/>
        </w:rPr>
        <w:t>。</w:t>
      </w:r>
    </w:p>
    <w:p>
      <w:pPr>
        <w:keepNext w:val="0"/>
        <w:keepLines w:val="0"/>
        <w:pageBreakBefore w:val="0"/>
        <w:widowControl/>
        <w:suppressLineNumbers w:val="0"/>
        <w:tabs>
          <w:tab w:val="left" w:pos="84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优化综合立体监测网,提升</w:t>
      </w:r>
      <w:r>
        <w:rPr>
          <w:rFonts w:hint="eastAsia" w:ascii="仿宋" w:hAnsi="仿宋" w:eastAsia="仿宋" w:cs="仿宋"/>
          <w:b/>
          <w:bCs/>
          <w:sz w:val="32"/>
          <w:szCs w:val="32"/>
          <w:lang w:val="en-US" w:eastAsia="zh-CN"/>
        </w:rPr>
        <w:t>强对流</w:t>
      </w:r>
      <w:r>
        <w:rPr>
          <w:rFonts w:hint="eastAsia" w:ascii="仿宋" w:hAnsi="仿宋" w:eastAsia="仿宋" w:cs="仿宋"/>
          <w:b/>
          <w:bCs/>
          <w:sz w:val="32"/>
          <w:szCs w:val="32"/>
        </w:rPr>
        <w:t>精密监测能力</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加快《宿州市气象事业发展"十四五"规划》智慧气象服务工程立项批复，</w:t>
      </w:r>
      <w:r>
        <w:rPr>
          <w:rFonts w:hint="eastAsia" w:ascii="仿宋" w:hAnsi="仿宋" w:eastAsia="仿宋" w:cs="仿宋"/>
          <w:b w:val="0"/>
          <w:bCs w:val="0"/>
          <w:sz w:val="32"/>
          <w:szCs w:val="32"/>
          <w:lang w:val="en-US" w:eastAsia="zh-CN"/>
        </w:rPr>
        <w:t>建设</w:t>
      </w:r>
      <w:r>
        <w:rPr>
          <w:rFonts w:hint="eastAsia" w:ascii="仿宋" w:hAnsi="仿宋" w:eastAsia="仿宋" w:cs="仿宋"/>
          <w:b w:val="0"/>
          <w:bCs w:val="0"/>
          <w:sz w:val="32"/>
          <w:szCs w:val="32"/>
        </w:rPr>
        <w:t>立体精密气象监测网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智能升级十年以上区域自动站98个，在“一城两区三基地”等防灾减灾重点区域新建多要素自动气象站20个，实现地面观测站网平均间距小于8公里，城市等重点区域小于3公里。</w:t>
      </w:r>
      <w:r>
        <w:rPr>
          <w:rFonts w:hint="eastAsia" w:ascii="仿宋" w:hAnsi="仿宋" w:eastAsia="仿宋" w:cs="仿宋"/>
          <w:sz w:val="32"/>
          <w:szCs w:val="32"/>
          <w:lang w:val="en-US" w:eastAsia="zh-CN"/>
        </w:rPr>
        <w:t>开展灵璧雷达业务试运行，</w:t>
      </w:r>
      <w:r>
        <w:rPr>
          <w:rFonts w:hint="eastAsia" w:ascii="仿宋" w:hAnsi="仿宋" w:eastAsia="仿宋" w:cs="仿宋"/>
          <w:b w:val="0"/>
          <w:bCs w:val="0"/>
          <w:sz w:val="32"/>
          <w:szCs w:val="32"/>
          <w:lang w:val="en-US" w:eastAsia="zh-CN"/>
        </w:rPr>
        <w:t>加</w:t>
      </w:r>
      <w:r>
        <w:rPr>
          <w:rFonts w:hint="eastAsia" w:ascii="仿宋" w:hAnsi="仿宋" w:eastAsia="仿宋" w:cs="仿宋"/>
          <w:sz w:val="32"/>
          <w:szCs w:val="32"/>
          <w:lang w:val="en-US" w:eastAsia="zh-CN"/>
        </w:rPr>
        <w:t>快推进埇桥X波段双偏振</w:t>
      </w:r>
      <w:r>
        <w:rPr>
          <w:rFonts w:hint="eastAsia" w:ascii="仿宋" w:hAnsi="仿宋" w:eastAsia="仿宋" w:cs="仿宋"/>
          <w:sz w:val="32"/>
          <w:szCs w:val="32"/>
        </w:rPr>
        <w:t>雷达</w:t>
      </w:r>
      <w:r>
        <w:rPr>
          <w:rFonts w:hint="eastAsia" w:ascii="仿宋" w:hAnsi="仿宋" w:eastAsia="仿宋" w:cs="仿宋"/>
          <w:sz w:val="32"/>
          <w:szCs w:val="32"/>
          <w:lang w:val="en-US" w:eastAsia="zh-CN"/>
        </w:rPr>
        <w:t>建设，与相关雷达企业联合开展雷达组网观测强对流天气试验，并采购安装2-3部X波段相控阵雷达</w:t>
      </w:r>
      <w:r>
        <w:rPr>
          <w:rFonts w:hint="eastAsia" w:ascii="仿宋" w:hAnsi="仿宋" w:eastAsia="仿宋" w:cs="仿宋"/>
          <w:sz w:val="32"/>
          <w:szCs w:val="32"/>
          <w:lang w:eastAsia="zh-CN"/>
        </w:rPr>
        <w:t>，</w:t>
      </w:r>
      <w:r>
        <w:rPr>
          <w:rFonts w:hint="eastAsia" w:ascii="仿宋" w:hAnsi="仿宋" w:eastAsia="仿宋" w:cs="仿宋"/>
          <w:sz w:val="32"/>
          <w:szCs w:val="32"/>
        </w:rPr>
        <w:t>构建覆盖全</w:t>
      </w:r>
      <w:r>
        <w:rPr>
          <w:rFonts w:hint="eastAsia" w:ascii="仿宋" w:hAnsi="仿宋" w:eastAsia="仿宋" w:cs="仿宋"/>
          <w:sz w:val="32"/>
          <w:szCs w:val="32"/>
          <w:lang w:val="en-US" w:eastAsia="zh-CN"/>
        </w:rPr>
        <w:t>市</w:t>
      </w:r>
      <w:r>
        <w:rPr>
          <w:rFonts w:hint="eastAsia" w:ascii="仿宋" w:hAnsi="仿宋" w:eastAsia="仿宋" w:cs="仿宋"/>
          <w:sz w:val="32"/>
          <w:szCs w:val="32"/>
        </w:rPr>
        <w:t>的高精度雷达协同观测网</w:t>
      </w:r>
      <w:r>
        <w:rPr>
          <w:rFonts w:hint="eastAsia" w:ascii="仿宋" w:hAnsi="仿宋" w:eastAsia="仿宋" w:cs="仿宋"/>
          <w:sz w:val="32"/>
          <w:szCs w:val="32"/>
          <w:lang w:eastAsia="zh-CN"/>
        </w:rPr>
        <w:t>；</w:t>
      </w:r>
      <w:r>
        <w:rPr>
          <w:rFonts w:hint="eastAsia" w:ascii="仿宋" w:hAnsi="仿宋" w:eastAsia="仿宋" w:cs="仿宋"/>
          <w:b w:val="0"/>
          <w:bCs w:val="0"/>
          <w:sz w:val="32"/>
          <w:szCs w:val="32"/>
        </w:rPr>
        <w:t>建</w:t>
      </w:r>
      <w:r>
        <w:rPr>
          <w:rFonts w:hint="eastAsia" w:ascii="仿宋" w:hAnsi="仿宋" w:eastAsia="仿宋" w:cs="仿宋"/>
          <w:b w:val="0"/>
          <w:bCs w:val="0"/>
          <w:sz w:val="32"/>
          <w:szCs w:val="32"/>
          <w:lang w:val="en-US" w:eastAsia="zh-CN"/>
        </w:rPr>
        <w:t>设</w:t>
      </w:r>
      <w:r>
        <w:rPr>
          <w:rFonts w:hint="eastAsia" w:ascii="仿宋" w:hAnsi="仿宋" w:eastAsia="仿宋" w:cs="仿宋"/>
          <w:b w:val="0"/>
          <w:bCs w:val="0"/>
          <w:kern w:val="2"/>
          <w:sz w:val="32"/>
          <w:szCs w:val="32"/>
          <w:lang w:val="en-US" w:eastAsia="zh-CN" w:bidi="ar-SA"/>
        </w:rPr>
        <w:t>微波辐射、闪电定位、闪电通道</w:t>
      </w:r>
      <w:r>
        <w:rPr>
          <w:rFonts w:hint="eastAsia" w:ascii="仿宋" w:hAnsi="仿宋" w:eastAsia="仿宋" w:cs="仿宋"/>
          <w:b w:val="0"/>
          <w:bCs w:val="0"/>
          <w:sz w:val="32"/>
          <w:szCs w:val="32"/>
        </w:rPr>
        <w:t>等多种遥感设备，</w:t>
      </w:r>
      <w:r>
        <w:rPr>
          <w:rFonts w:hint="eastAsia" w:ascii="仿宋" w:hAnsi="仿宋" w:eastAsia="仿宋" w:cs="仿宋"/>
          <w:kern w:val="2"/>
          <w:sz w:val="32"/>
          <w:szCs w:val="32"/>
          <w:lang w:val="en-US" w:eastAsia="zh-CN" w:bidi="ar-SA"/>
        </w:rPr>
        <w:t>提升灾害性天气立体综合监测完善度；</w:t>
      </w:r>
      <w:r>
        <w:rPr>
          <w:rFonts w:hint="eastAsia" w:ascii="仿宋" w:hAnsi="仿宋" w:eastAsia="仿宋" w:cs="仿宋"/>
          <w:b w:val="0"/>
          <w:bCs w:val="0"/>
          <w:sz w:val="32"/>
          <w:szCs w:val="32"/>
        </w:rPr>
        <w:t>建设“天镜-</w:t>
      </w:r>
      <w:r>
        <w:rPr>
          <w:rFonts w:hint="eastAsia" w:ascii="仿宋" w:hAnsi="仿宋" w:eastAsia="仿宋" w:cs="仿宋"/>
          <w:b w:val="0"/>
          <w:bCs w:val="0"/>
          <w:sz w:val="32"/>
          <w:szCs w:val="32"/>
          <w:lang w:eastAsia="zh-CN"/>
        </w:rPr>
        <w:t>宿州</w:t>
      </w:r>
      <w:r>
        <w:rPr>
          <w:rFonts w:hint="eastAsia" w:ascii="仿宋" w:hAnsi="仿宋" w:eastAsia="仿宋" w:cs="仿宋"/>
          <w:b w:val="0"/>
          <w:bCs w:val="0"/>
          <w:sz w:val="32"/>
          <w:szCs w:val="32"/>
        </w:rPr>
        <w:t>”</w:t>
      </w:r>
      <w:r>
        <w:rPr>
          <w:rFonts w:hint="eastAsia" w:ascii="仿宋" w:hAnsi="仿宋" w:eastAsia="仿宋" w:cs="仿宋"/>
          <w:sz w:val="32"/>
          <w:szCs w:val="32"/>
        </w:rPr>
        <w:t>智慧气象信息支撑</w:t>
      </w:r>
      <w:r>
        <w:rPr>
          <w:rFonts w:hint="eastAsia" w:ascii="仿宋" w:hAnsi="仿宋" w:eastAsia="仿宋" w:cs="仿宋"/>
          <w:b w:val="0"/>
          <w:bCs w:val="0"/>
          <w:sz w:val="32"/>
          <w:szCs w:val="32"/>
        </w:rPr>
        <w:t>系统，</w:t>
      </w:r>
      <w:r>
        <w:rPr>
          <w:rFonts w:hint="eastAsia" w:ascii="仿宋" w:hAnsi="仿宋" w:eastAsia="仿宋" w:cs="仿宋"/>
          <w:sz w:val="32"/>
          <w:szCs w:val="32"/>
          <w:lang w:val="en-US" w:eastAsia="zh-CN"/>
        </w:rPr>
        <w:t>强化图像识别、人工智能、大数据分析等技术应用，实现</w:t>
      </w:r>
      <w:r>
        <w:rPr>
          <w:rFonts w:hint="eastAsia" w:ascii="仿宋" w:hAnsi="仿宋" w:eastAsia="仿宋" w:cs="仿宋"/>
          <w:sz w:val="32"/>
          <w:szCs w:val="32"/>
        </w:rPr>
        <w:t>气象综合数据“全流程、全要素、全过程”的一体化、可视化实时监控</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(责任单位: 市气象局、市发改委、市财政局、各县区人民政府)</w:t>
      </w:r>
    </w:p>
    <w:p>
      <w:pPr>
        <w:keepNext w:val="0"/>
        <w:keepLines w:val="0"/>
        <w:pageBreakBefore w:val="0"/>
        <w:widowControl/>
        <w:suppressLineNumbers w:val="0"/>
        <w:tabs>
          <w:tab w:val="left" w:pos="84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2.开展风险预警业务</w:t>
      </w:r>
      <w:r>
        <w:rPr>
          <w:rFonts w:hint="eastAsia" w:ascii="仿宋" w:hAnsi="仿宋" w:eastAsia="仿宋" w:cs="仿宋"/>
          <w:b/>
          <w:bCs/>
          <w:sz w:val="32"/>
          <w:szCs w:val="32"/>
        </w:rPr>
        <w:t>,提升</w:t>
      </w:r>
      <w:r>
        <w:rPr>
          <w:rFonts w:hint="eastAsia" w:ascii="仿宋" w:hAnsi="仿宋" w:eastAsia="仿宋" w:cs="仿宋"/>
          <w:b/>
          <w:bCs/>
          <w:sz w:val="32"/>
          <w:szCs w:val="32"/>
          <w:lang w:val="en-US" w:eastAsia="zh-CN"/>
        </w:rPr>
        <w:t>强对流</w:t>
      </w:r>
      <w:r>
        <w:rPr>
          <w:rFonts w:hint="eastAsia" w:ascii="仿宋" w:hAnsi="仿宋" w:eastAsia="仿宋" w:cs="仿宋"/>
          <w:b/>
          <w:bCs/>
          <w:sz w:val="32"/>
          <w:szCs w:val="32"/>
        </w:rPr>
        <w:t>精准预报</w:t>
      </w:r>
      <w:r>
        <w:rPr>
          <w:rFonts w:hint="eastAsia" w:ascii="仿宋" w:hAnsi="仿宋" w:eastAsia="仿宋" w:cs="仿宋"/>
          <w:b/>
          <w:bCs/>
          <w:sz w:val="32"/>
          <w:szCs w:val="32"/>
          <w:lang w:val="en-US" w:eastAsia="zh-CN"/>
        </w:rPr>
        <w:t>预警</w:t>
      </w:r>
      <w:r>
        <w:rPr>
          <w:rFonts w:hint="eastAsia" w:ascii="仿宋" w:hAnsi="仿宋" w:eastAsia="仿宋" w:cs="仿宋"/>
          <w:b/>
          <w:bCs/>
          <w:sz w:val="32"/>
          <w:szCs w:val="32"/>
        </w:rPr>
        <w:t>能力</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强化卫星、雷达、自动站等观测数据的融合</w:t>
      </w:r>
      <w:r>
        <w:rPr>
          <w:rFonts w:hint="eastAsia" w:ascii="仿宋" w:hAnsi="仿宋" w:eastAsia="仿宋" w:cs="仿宋"/>
          <w:b w:val="0"/>
          <w:bCs w:val="0"/>
          <w:sz w:val="32"/>
          <w:szCs w:val="32"/>
          <w:lang w:eastAsia="zh-CN"/>
        </w:rPr>
        <w:t>，研发强对流天气实况产品，</w:t>
      </w:r>
      <w:r>
        <w:rPr>
          <w:rFonts w:hint="eastAsia" w:ascii="仿宋" w:hAnsi="仿宋" w:eastAsia="仿宋" w:cs="仿宋"/>
          <w:b w:val="0"/>
          <w:bCs w:val="0"/>
          <w:sz w:val="32"/>
          <w:szCs w:val="32"/>
        </w:rPr>
        <w:t>构建强对流识别、初生算法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升级完善</w:t>
      </w:r>
      <w:r>
        <w:rPr>
          <w:rFonts w:hint="eastAsia" w:ascii="仿宋" w:hAnsi="仿宋" w:eastAsia="仿宋" w:cs="仿宋"/>
          <w:sz w:val="32"/>
          <w:szCs w:val="32"/>
          <w:lang w:val="en-US" w:eastAsia="zh-CN"/>
        </w:rPr>
        <w:t>宿州市天气预报预警一体化综合业务平台、</w:t>
      </w:r>
      <w:r>
        <w:rPr>
          <w:rFonts w:hint="eastAsia" w:ascii="仿宋" w:hAnsi="仿宋" w:eastAsia="仿宋" w:cs="仿宋"/>
          <w:b w:val="0"/>
          <w:bCs w:val="0"/>
          <w:sz w:val="32"/>
          <w:szCs w:val="32"/>
        </w:rPr>
        <w:t>短临预警平台</w:t>
      </w:r>
      <w:r>
        <w:rPr>
          <w:rFonts w:hint="eastAsia" w:ascii="仿宋" w:hAnsi="仿宋" w:eastAsia="仿宋" w:cs="仿宋"/>
          <w:sz w:val="32"/>
          <w:szCs w:val="32"/>
          <w:lang w:val="en-US" w:eastAsia="zh-CN"/>
        </w:rPr>
        <w:t>，利用深度学习</w:t>
      </w:r>
      <w:r>
        <w:rPr>
          <w:rFonts w:hint="eastAsia" w:ascii="仿宋" w:hAnsi="仿宋" w:eastAsia="仿宋" w:cs="仿宋"/>
          <w:b w:val="0"/>
          <w:bCs w:val="0"/>
          <w:sz w:val="32"/>
          <w:szCs w:val="32"/>
        </w:rPr>
        <w:t>、人工智能等新一代信息技术</w:t>
      </w:r>
      <w:r>
        <w:rPr>
          <w:rFonts w:hint="eastAsia" w:ascii="仿宋" w:hAnsi="仿宋" w:eastAsia="仿宋" w:cs="仿宋"/>
          <w:b w:val="0"/>
          <w:bCs w:val="0"/>
          <w:sz w:val="32"/>
          <w:szCs w:val="32"/>
          <w:lang w:eastAsia="zh-CN"/>
        </w:rPr>
        <w:t>，</w:t>
      </w:r>
      <w:r>
        <w:rPr>
          <w:rFonts w:hint="eastAsia" w:ascii="仿宋" w:hAnsi="仿宋" w:eastAsia="仿宋" w:cs="仿宋"/>
          <w:sz w:val="32"/>
          <w:szCs w:val="32"/>
        </w:rPr>
        <w:t>提升强对流天气自动识别和追踪能力</w:t>
      </w:r>
      <w:r>
        <w:rPr>
          <w:rFonts w:hint="eastAsia" w:ascii="仿宋" w:hAnsi="仿宋" w:eastAsia="仿宋" w:cs="仿宋"/>
          <w:sz w:val="32"/>
          <w:szCs w:val="32"/>
          <w:lang w:val="en-US" w:eastAsia="zh-CN"/>
        </w:rPr>
        <w:t>，实现</w:t>
      </w:r>
      <w:r>
        <w:rPr>
          <w:rFonts w:hint="eastAsia" w:ascii="仿宋" w:hAnsi="仿宋" w:eastAsia="仿宋" w:cs="仿宋"/>
          <w:b w:val="0"/>
          <w:bCs w:val="0"/>
          <w:sz w:val="32"/>
          <w:szCs w:val="32"/>
        </w:rPr>
        <w:t>精细到乡镇(街道) 的强对流灾害天气预报预警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提</w:t>
      </w:r>
      <w:r>
        <w:rPr>
          <w:rFonts w:hint="eastAsia" w:ascii="仿宋" w:hAnsi="仿宋" w:eastAsia="仿宋" w:cs="仿宋"/>
          <w:b w:val="0"/>
          <w:bCs w:val="0"/>
          <w:sz w:val="32"/>
          <w:szCs w:val="32"/>
          <w:lang w:val="en-US" w:eastAsia="zh-CN"/>
        </w:rPr>
        <w:t>高雷电、暴雨等突发性灾害天气</w:t>
      </w:r>
      <w:r>
        <w:rPr>
          <w:rFonts w:hint="eastAsia" w:ascii="仿宋" w:hAnsi="仿宋" w:eastAsia="仿宋" w:cs="仿宋"/>
          <w:b w:val="0"/>
          <w:bCs w:val="0"/>
          <w:sz w:val="32"/>
          <w:szCs w:val="32"/>
        </w:rPr>
        <w:t>预警提前量</w:t>
      </w:r>
      <w:r>
        <w:rPr>
          <w:rFonts w:hint="eastAsia" w:ascii="仿宋" w:hAnsi="仿宋" w:eastAsia="仿宋" w:cs="仿宋"/>
          <w:b w:val="0"/>
          <w:bCs w:val="0"/>
          <w:sz w:val="32"/>
          <w:szCs w:val="32"/>
          <w:lang w:val="en-US" w:eastAsia="zh-CN"/>
        </w:rPr>
        <w:t>达到40分钟、</w:t>
      </w:r>
      <w:r>
        <w:rPr>
          <w:rFonts w:hint="eastAsia" w:ascii="仿宋" w:hAnsi="仿宋" w:eastAsia="仿宋" w:cs="仿宋"/>
          <w:b w:val="0"/>
          <w:bCs w:val="0"/>
          <w:sz w:val="32"/>
          <w:szCs w:val="32"/>
        </w:rPr>
        <w:t>准确率</w:t>
      </w:r>
      <w:r>
        <w:rPr>
          <w:rFonts w:hint="eastAsia" w:ascii="仿宋" w:hAnsi="仿宋" w:eastAsia="仿宋" w:cs="仿宋"/>
          <w:b w:val="0"/>
          <w:bCs w:val="0"/>
          <w:sz w:val="32"/>
          <w:szCs w:val="32"/>
          <w:lang w:val="en-US" w:eastAsia="zh-CN"/>
        </w:rPr>
        <w:t>达92%</w:t>
      </w:r>
      <w:r>
        <w:rPr>
          <w:rFonts w:hint="eastAsia" w:ascii="仿宋" w:hAnsi="仿宋" w:eastAsia="仿宋" w:cs="仿宋"/>
          <w:b w:val="0"/>
          <w:bCs w:val="0"/>
          <w:sz w:val="32"/>
          <w:szCs w:val="32"/>
          <w:lang w:eastAsia="zh-CN"/>
        </w:rPr>
        <w:t>。</w:t>
      </w:r>
      <w:r>
        <w:rPr>
          <w:rFonts w:hint="eastAsia" w:ascii="仿宋" w:hAnsi="仿宋" w:eastAsia="仿宋" w:cs="仿宋"/>
          <w:sz w:val="32"/>
          <w:szCs w:val="32"/>
        </w:rPr>
        <w:t>(责任单位: 市气象局、</w:t>
      </w:r>
      <w:r>
        <w:rPr>
          <w:rFonts w:hint="eastAsia" w:ascii="仿宋" w:hAnsi="仿宋" w:eastAsia="仿宋" w:cs="仿宋"/>
          <w:sz w:val="32"/>
          <w:szCs w:val="32"/>
          <w:lang w:val="en-US" w:eastAsia="zh-CN"/>
        </w:rPr>
        <w:t>市科技局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市城管局、市财政局、</w:t>
      </w:r>
      <w:r>
        <w:rPr>
          <w:rFonts w:hint="eastAsia" w:ascii="仿宋" w:hAnsi="仿宋" w:eastAsia="仿宋" w:cs="仿宋"/>
          <w:sz w:val="32"/>
          <w:szCs w:val="32"/>
          <w:lang w:eastAsia="zh-CN"/>
        </w:rPr>
        <w:t>各县区人民政府</w:t>
      </w:r>
      <w:r>
        <w:rPr>
          <w:rFonts w:hint="eastAsia" w:ascii="仿宋" w:hAnsi="仿宋" w:eastAsia="仿宋" w:cs="仿宋"/>
          <w:sz w:val="32"/>
          <w:szCs w:val="32"/>
        </w:rPr>
        <w:t>)</w:t>
      </w:r>
    </w:p>
    <w:p>
      <w:pPr>
        <w:keepNext w:val="0"/>
        <w:keepLines w:val="0"/>
        <w:pageBreakBefore w:val="0"/>
        <w:widowControl/>
        <w:suppressLineNumbers w:val="0"/>
        <w:tabs>
          <w:tab w:val="left" w:pos="840"/>
        </w:tabs>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拓展</w:t>
      </w:r>
      <w:r>
        <w:rPr>
          <w:rFonts w:hint="eastAsia" w:ascii="仿宋" w:hAnsi="仿宋" w:eastAsia="仿宋" w:cs="仿宋"/>
          <w:b/>
          <w:bCs/>
          <w:sz w:val="32"/>
          <w:szCs w:val="32"/>
          <w:lang w:val="en-US" w:eastAsia="zh-CN"/>
        </w:rPr>
        <w:t>公共媒体</w:t>
      </w:r>
      <w:r>
        <w:rPr>
          <w:rFonts w:hint="eastAsia" w:ascii="仿宋" w:hAnsi="仿宋" w:eastAsia="仿宋" w:cs="仿宋"/>
          <w:b/>
          <w:bCs/>
          <w:sz w:val="32"/>
          <w:szCs w:val="32"/>
        </w:rPr>
        <w:t>发布渠道,提升预警快速靶向传播能力</w:t>
      </w:r>
      <w:r>
        <w:rPr>
          <w:rFonts w:hint="eastAsia" w:ascii="仿宋" w:hAnsi="仿宋" w:eastAsia="仿宋" w:cs="仿宋"/>
          <w:b/>
          <w:bCs/>
          <w:sz w:val="32"/>
          <w:szCs w:val="32"/>
          <w:lang w:eastAsia="zh-CN"/>
        </w:rPr>
        <w:t>。</w:t>
      </w:r>
      <w:r>
        <w:rPr>
          <w:rFonts w:hint="eastAsia" w:ascii="仿宋" w:hAnsi="仿宋" w:eastAsia="仿宋" w:cs="仿宋"/>
          <w:b w:val="0"/>
          <w:bCs w:val="0"/>
          <w:color w:val="000000" w:themeColor="text1"/>
          <w:sz w:val="32"/>
          <w:szCs w:val="32"/>
          <w14:textFill>
            <w14:solidFill>
              <w14:schemeClr w14:val="tx1"/>
            </w14:solidFill>
          </w14:textFill>
        </w:rPr>
        <w:t>将气象灾害预警信息传播纳入城乡网格化社会管理体系</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统筹</w:t>
      </w:r>
      <w:r>
        <w:rPr>
          <w:rFonts w:hint="eastAsia" w:ascii="仿宋" w:hAnsi="仿宋" w:eastAsia="仿宋" w:cs="仿宋"/>
          <w:b w:val="0"/>
          <w:bCs w:val="0"/>
          <w:color w:val="000000" w:themeColor="text1"/>
          <w:sz w:val="32"/>
          <w:szCs w:val="32"/>
          <w:lang w:val="en-US" w:eastAsia="zh-CN"/>
          <w14:textFill>
            <w14:solidFill>
              <w14:schemeClr w14:val="tx1"/>
            </w14:solidFill>
          </w14:textFill>
        </w:rPr>
        <w:t>公共</w:t>
      </w:r>
      <w:r>
        <w:rPr>
          <w:rFonts w:hint="eastAsia" w:ascii="仿宋" w:hAnsi="仿宋" w:eastAsia="仿宋" w:cs="仿宋"/>
          <w:b w:val="0"/>
          <w:bCs w:val="0"/>
          <w:color w:val="000000" w:themeColor="text1"/>
          <w:sz w:val="32"/>
          <w:szCs w:val="32"/>
          <w14:textFill>
            <w14:solidFill>
              <w14:schemeClr w14:val="tx1"/>
            </w14:solidFill>
          </w14:textFill>
        </w:rPr>
        <w:t>新媒体和社会传播资源,完善重大气象灾害高级别预警信息发布传播的</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绿色通道</w:t>
      </w:r>
      <w:r>
        <w:rPr>
          <w:rFonts w:hint="eastAsia" w:ascii="仿宋" w:hAnsi="仿宋" w:eastAsia="仿宋" w:cs="仿宋"/>
          <w:b w:val="0"/>
          <w:bCs w:val="0"/>
          <w:color w:val="000000" w:themeColor="text1"/>
          <w:sz w:val="32"/>
          <w:szCs w:val="32"/>
          <w:lang w:eastAsia="zh-CN"/>
          <w14:textFill>
            <w14:solidFill>
              <w14:schemeClr w14:val="tx1"/>
            </w14:solidFill>
          </w14:textFill>
        </w:rPr>
        <w:t>”，对特别严重（红色）气象灾害预警信息，市广播电视台、拂晓报社、驻宿新闻媒体、市政府网站、通信运营企业（</w:t>
      </w:r>
      <w:r>
        <w:rPr>
          <w:rFonts w:hint="eastAsia" w:ascii="仿宋" w:hAnsi="仿宋" w:eastAsia="仿宋" w:cs="仿宋"/>
          <w:b w:val="0"/>
          <w:bCs w:val="0"/>
          <w:color w:val="000000" w:themeColor="text1"/>
          <w:sz w:val="32"/>
          <w:szCs w:val="32"/>
          <w:lang w:val="en-US" w:eastAsia="zh-CN"/>
          <w14:textFill>
            <w14:solidFill>
              <w14:schemeClr w14:val="tx1"/>
            </w14:solidFill>
          </w14:textFill>
        </w:rPr>
        <w:t>电信、移动、联通</w:t>
      </w:r>
      <w:r>
        <w:rPr>
          <w:rFonts w:hint="eastAsia" w:ascii="仿宋" w:hAnsi="仿宋" w:eastAsia="仿宋" w:cs="仿宋"/>
          <w:b w:val="0"/>
          <w:bCs w:val="0"/>
          <w:color w:val="000000" w:themeColor="text1"/>
          <w:sz w:val="32"/>
          <w:szCs w:val="32"/>
          <w:lang w:eastAsia="zh-CN"/>
          <w14:textFill>
            <w14:solidFill>
              <w14:schemeClr w14:val="tx1"/>
            </w14:solidFill>
          </w14:textFill>
        </w:rPr>
        <w:t>）等单位应当在收到特别严重（红色）气象灾害预警全网发布指令后，</w:t>
      </w:r>
      <w:r>
        <w:rPr>
          <w:rFonts w:hint="eastAsia" w:ascii="仿宋" w:hAnsi="仿宋" w:eastAsia="仿宋" w:cs="仿宋"/>
          <w:b w:val="0"/>
          <w:bCs w:val="0"/>
          <w:color w:val="000000" w:themeColor="text1"/>
          <w:sz w:val="32"/>
          <w:szCs w:val="32"/>
          <w:lang w:val="en-US" w:eastAsia="zh-CN"/>
          <w14:textFill>
            <w14:solidFill>
              <w14:schemeClr w14:val="tx1"/>
            </w14:solidFill>
          </w14:textFill>
        </w:rPr>
        <w:t>立即</w:t>
      </w:r>
      <w:r>
        <w:rPr>
          <w:rFonts w:hint="eastAsia" w:ascii="仿宋" w:hAnsi="仿宋" w:eastAsia="仿宋" w:cs="仿宋"/>
          <w:b w:val="0"/>
          <w:bCs w:val="0"/>
          <w:color w:val="000000" w:themeColor="text1"/>
          <w:sz w:val="32"/>
          <w:szCs w:val="32"/>
          <w:lang w:eastAsia="zh-CN"/>
          <w14:textFill>
            <w14:solidFill>
              <w14:schemeClr w14:val="tx1"/>
            </w14:solidFill>
          </w14:textFill>
        </w:rPr>
        <w:t>启动全网发布工作，</w:t>
      </w:r>
      <w:r>
        <w:rPr>
          <w:rFonts w:hint="eastAsia" w:ascii="仿宋" w:hAnsi="仿宋" w:eastAsia="仿宋" w:cs="仿宋"/>
          <w:b w:val="0"/>
          <w:bCs w:val="0"/>
          <w:color w:val="000000" w:themeColor="text1"/>
          <w:sz w:val="32"/>
          <w:szCs w:val="32"/>
          <w:lang w:val="en-US" w:eastAsia="zh-CN"/>
          <w14:textFill>
            <w14:solidFill>
              <w14:schemeClr w14:val="tx1"/>
            </w14:solidFill>
          </w14:textFill>
        </w:rPr>
        <w:t>按照发送范围和时效要求完成全网发布</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建立面向高风险区域、高敏感行业、高危人群预警信息</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直通车</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机制</w:t>
      </w:r>
      <w:r>
        <w:rPr>
          <w:rFonts w:hint="eastAsia" w:ascii="仿宋" w:hAnsi="仿宋" w:eastAsia="仿宋" w:cs="仿宋"/>
          <w:b w:val="0"/>
          <w:bCs w:val="0"/>
          <w:color w:val="000000" w:themeColor="text1"/>
          <w:sz w:val="32"/>
          <w:szCs w:val="32"/>
          <w:lang w:eastAsia="zh-CN"/>
          <w14:textFill>
            <w14:solidFill>
              <w14:schemeClr w14:val="tx1"/>
            </w14:solidFill>
          </w14:textFill>
        </w:rPr>
        <w:t>，扩大信息覆盖面；实</w:t>
      </w:r>
      <w:r>
        <w:rPr>
          <w:rFonts w:hint="eastAsia" w:ascii="仿宋" w:hAnsi="仿宋" w:eastAsia="仿宋" w:cs="仿宋"/>
          <w:b w:val="0"/>
          <w:bCs w:val="0"/>
          <w:sz w:val="32"/>
          <w:szCs w:val="32"/>
          <w:lang w:eastAsia="zh-CN"/>
        </w:rPr>
        <w:t>现应急广播与省突发事件预警信息发布系统有效对接，</w:t>
      </w:r>
      <w:r>
        <w:rPr>
          <w:rFonts w:hint="eastAsia" w:ascii="仿宋" w:hAnsi="仿宋" w:eastAsia="仿宋" w:cs="仿宋"/>
          <w:b w:val="0"/>
          <w:bCs w:val="0"/>
          <w:sz w:val="32"/>
          <w:szCs w:val="32"/>
        </w:rPr>
        <w:t>充分利用农村应急广播和手机短信覆盖面广、传播速度快等优势,开展面向特定地区和人群的重大气象灾害预警信息精准靶向推送,实现基于位置的精准高效发布。</w:t>
      </w:r>
      <w:r>
        <w:rPr>
          <w:rFonts w:hint="eastAsia" w:ascii="仿宋" w:hAnsi="仿宋" w:eastAsia="仿宋" w:cs="仿宋"/>
          <w:sz w:val="32"/>
          <w:szCs w:val="32"/>
        </w:rPr>
        <w:t>(责任单位: 市气象局、市应急管理局、市数据资源管理局、市自然资源</w:t>
      </w:r>
      <w:r>
        <w:rPr>
          <w:rFonts w:hint="eastAsia" w:ascii="仿宋" w:hAnsi="仿宋" w:eastAsia="仿宋" w:cs="仿宋"/>
          <w:sz w:val="32"/>
          <w:szCs w:val="32"/>
          <w:lang w:val="en-US" w:eastAsia="zh-CN"/>
        </w:rPr>
        <w:t>和</w:t>
      </w:r>
      <w:r>
        <w:rPr>
          <w:rFonts w:hint="eastAsia" w:ascii="仿宋" w:hAnsi="仿宋" w:eastAsia="仿宋" w:cs="仿宋"/>
          <w:sz w:val="32"/>
          <w:szCs w:val="32"/>
        </w:rPr>
        <w:t>规划局、市交通运输局、</w:t>
      </w:r>
      <w:r>
        <w:rPr>
          <w:rFonts w:hint="eastAsia" w:ascii="仿宋" w:hAnsi="仿宋" w:eastAsia="仿宋" w:cs="仿宋"/>
          <w:sz w:val="32"/>
          <w:szCs w:val="32"/>
          <w:lang w:val="en-US" w:eastAsia="zh-CN"/>
        </w:rPr>
        <w:t>市文化和旅游局、</w:t>
      </w:r>
      <w:r>
        <w:rPr>
          <w:rFonts w:hint="eastAsia" w:ascii="仿宋" w:hAnsi="仿宋" w:eastAsia="仿宋" w:cs="仿宋"/>
          <w:sz w:val="32"/>
          <w:szCs w:val="32"/>
        </w:rPr>
        <w:t>市消防支队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减灾救灾委员会成员单位、中国电信宿州分公司、中国移动宿州分公司、中国联通宿州分公司、</w:t>
      </w:r>
      <w:r>
        <w:rPr>
          <w:rFonts w:hint="eastAsia" w:ascii="仿宋" w:hAnsi="仿宋" w:eastAsia="仿宋" w:cs="仿宋"/>
          <w:sz w:val="32"/>
          <w:szCs w:val="32"/>
          <w:lang w:eastAsia="zh-CN"/>
        </w:rPr>
        <w:t>各县区人民政府</w:t>
      </w:r>
      <w:r>
        <w:rPr>
          <w:rFonts w:hint="eastAsia" w:ascii="仿宋" w:hAnsi="仿宋" w:eastAsia="仿宋" w:cs="仿宋"/>
          <w:sz w:val="32"/>
          <w:szCs w:val="32"/>
        </w:rPr>
        <w:t>)</w:t>
      </w:r>
    </w:p>
    <w:p>
      <w:pPr>
        <w:tabs>
          <w:tab w:val="left" w:pos="840"/>
        </w:tabs>
        <w:spacing w:beforeLines="0" w:afterLines="0"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4.强化关键技术研究，提升灾</w:t>
      </w:r>
      <w:r>
        <w:rPr>
          <w:rFonts w:hint="eastAsia" w:ascii="仿宋" w:hAnsi="仿宋" w:eastAsia="仿宋" w:cs="仿宋"/>
          <w:b/>
          <w:bCs/>
          <w:kern w:val="2"/>
          <w:sz w:val="32"/>
          <w:szCs w:val="32"/>
          <w:lang w:val="en-US" w:eastAsia="zh-CN" w:bidi="ar-SA"/>
        </w:rPr>
        <w:t>害防御科技创新能力。</w:t>
      </w:r>
      <w:r>
        <w:rPr>
          <w:rFonts w:hint="eastAsia" w:ascii="仿宋" w:hAnsi="仿宋" w:eastAsia="仿宋" w:cs="仿宋"/>
          <w:b w:val="0"/>
          <w:bCs w:val="0"/>
          <w:kern w:val="2"/>
          <w:sz w:val="32"/>
          <w:szCs w:val="32"/>
          <w:lang w:val="en-US" w:eastAsia="zh-CN" w:bidi="ar-SA"/>
        </w:rPr>
        <w:t>加大科技投入，协同创新，</w:t>
      </w:r>
      <w:r>
        <w:rPr>
          <w:rFonts w:hint="eastAsia" w:ascii="仿宋" w:hAnsi="仿宋" w:eastAsia="仿宋" w:cs="仿宋"/>
          <w:b w:val="0"/>
          <w:bCs w:val="0"/>
          <w:sz w:val="32"/>
          <w:szCs w:val="32"/>
        </w:rPr>
        <w:t>发展以数字化预报为基础的</w:t>
      </w:r>
      <w:r>
        <w:rPr>
          <w:rFonts w:hint="eastAsia" w:ascii="仿宋" w:hAnsi="仿宋" w:eastAsia="仿宋" w:cs="仿宋"/>
          <w:b w:val="0"/>
          <w:bCs w:val="0"/>
          <w:sz w:val="32"/>
          <w:szCs w:val="32"/>
          <w:lang w:val="en-US" w:eastAsia="zh-CN"/>
        </w:rPr>
        <w:t>强对流</w:t>
      </w:r>
      <w:r>
        <w:rPr>
          <w:rFonts w:hint="eastAsia" w:ascii="仿宋" w:hAnsi="仿宋" w:eastAsia="仿宋" w:cs="仿宋"/>
          <w:b w:val="0"/>
          <w:bCs w:val="0"/>
          <w:sz w:val="32"/>
          <w:szCs w:val="32"/>
        </w:rPr>
        <w:t>影响预报和风险预警技术</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聚焦</w:t>
      </w:r>
      <w:r>
        <w:rPr>
          <w:rFonts w:hint="eastAsia" w:ascii="仿宋" w:hAnsi="仿宋" w:eastAsia="仿宋" w:cs="仿宋"/>
          <w:b w:val="0"/>
          <w:bCs w:val="0"/>
          <w:sz w:val="32"/>
          <w:szCs w:val="32"/>
          <w:lang w:val="en-US" w:eastAsia="zh-CN"/>
        </w:rPr>
        <w:t>雷达</w:t>
      </w:r>
      <w:r>
        <w:rPr>
          <w:rFonts w:hint="eastAsia" w:ascii="仿宋" w:hAnsi="仿宋" w:eastAsia="仿宋" w:cs="仿宋"/>
          <w:b w:val="0"/>
          <w:bCs w:val="0"/>
          <w:sz w:val="32"/>
          <w:szCs w:val="32"/>
        </w:rPr>
        <w:t>协同观测和数据分析技术，开展强对流灾害天气精细化监测预报预警关键技术</w:t>
      </w:r>
      <w:r>
        <w:rPr>
          <w:rFonts w:hint="eastAsia" w:ascii="仿宋" w:hAnsi="仿宋" w:eastAsia="仿宋" w:cs="仿宋"/>
          <w:b w:val="0"/>
          <w:bCs w:val="0"/>
          <w:sz w:val="32"/>
          <w:szCs w:val="32"/>
          <w:lang w:val="en-US" w:eastAsia="zh-CN"/>
        </w:rPr>
        <w:t>立项</w:t>
      </w:r>
      <w:r>
        <w:rPr>
          <w:rFonts w:hint="eastAsia" w:ascii="仿宋" w:hAnsi="仿宋" w:eastAsia="仿宋" w:cs="仿宋"/>
          <w:b w:val="0"/>
          <w:bCs w:val="0"/>
          <w:sz w:val="32"/>
          <w:szCs w:val="32"/>
        </w:rPr>
        <w:t>攻关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聚焦数字化预报技术，开展智能网格灾害天气客观预报技术研究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聚焦智慧气象服务，</w:t>
      </w:r>
      <w:r>
        <w:rPr>
          <w:rFonts w:hint="eastAsia" w:ascii="仿宋" w:hAnsi="仿宋" w:eastAsia="仿宋" w:cs="仿宋"/>
          <w:b w:val="0"/>
          <w:bCs w:val="0"/>
          <w:sz w:val="32"/>
          <w:szCs w:val="32"/>
          <w:lang w:val="en-US" w:eastAsia="zh-CN"/>
        </w:rPr>
        <w:t>提升</w:t>
      </w:r>
      <w:r>
        <w:rPr>
          <w:rFonts w:hint="eastAsia" w:ascii="仿宋" w:hAnsi="仿宋" w:eastAsia="仿宋" w:cs="仿宋"/>
          <w:b w:val="0"/>
          <w:bCs w:val="0"/>
          <w:sz w:val="32"/>
          <w:szCs w:val="32"/>
        </w:rPr>
        <w:t>气象信息精细精准推送、气象服务产品智能化制作、气象服务行为智能分析等技术能力</w:t>
      </w:r>
      <w:r>
        <w:rPr>
          <w:rFonts w:hint="eastAsia" w:ascii="仿宋" w:hAnsi="仿宋" w:eastAsia="仿宋" w:cs="仿宋"/>
          <w:b w:val="0"/>
          <w:bCs w:val="0"/>
          <w:sz w:val="32"/>
          <w:szCs w:val="32"/>
          <w:lang w:eastAsia="zh-CN"/>
        </w:rPr>
        <w:t>。加快强对流天气灾害风险普查与成果应用，开展城市强对流天气灾害综合防灾减灾规划设计研究，强化城市内涝预防、通风廊道、高层建筑抗风等方面城市安全规划设计研发，完善城市公共服务与基础设施防灾减灾标准。推动建筑物和构筑物气象防灾减灾工程技术研发，以及应急资源区域保障合作机制研究。</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责任</w:t>
      </w:r>
      <w:r>
        <w:rPr>
          <w:rFonts w:hint="eastAsia" w:ascii="仿宋" w:hAnsi="仿宋" w:eastAsia="仿宋" w:cs="仿宋"/>
          <w:b w:val="0"/>
          <w:bCs w:val="0"/>
          <w:sz w:val="32"/>
          <w:szCs w:val="32"/>
        </w:rPr>
        <w:t>单位:市气象局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市科技局、市科协、市应急</w:t>
      </w:r>
      <w:r>
        <w:rPr>
          <w:rFonts w:hint="eastAsia" w:ascii="仿宋" w:hAnsi="仿宋" w:eastAsia="仿宋" w:cs="仿宋"/>
          <w:sz w:val="32"/>
          <w:szCs w:val="32"/>
        </w:rPr>
        <w:t>管理</w:t>
      </w:r>
      <w:r>
        <w:rPr>
          <w:rFonts w:hint="eastAsia" w:ascii="仿宋" w:hAnsi="仿宋" w:eastAsia="仿宋" w:cs="仿宋"/>
          <w:b w:val="0"/>
          <w:bCs w:val="0"/>
          <w:sz w:val="32"/>
          <w:szCs w:val="32"/>
        </w:rPr>
        <w:t>局、</w:t>
      </w:r>
      <w:r>
        <w:rPr>
          <w:rFonts w:hint="eastAsia" w:ascii="仿宋" w:hAnsi="仿宋" w:eastAsia="仿宋" w:cs="仿宋"/>
          <w:b w:val="0"/>
          <w:bCs w:val="0"/>
          <w:sz w:val="32"/>
          <w:szCs w:val="32"/>
          <w:lang w:val="en-US" w:eastAsia="zh-CN"/>
        </w:rPr>
        <w:t>市住房和城乡建设局、</w:t>
      </w:r>
      <w:r>
        <w:rPr>
          <w:rFonts w:hint="eastAsia" w:ascii="仿宋" w:hAnsi="仿宋" w:eastAsia="仿宋" w:cs="仿宋"/>
          <w:b w:val="0"/>
          <w:bCs w:val="0"/>
          <w:sz w:val="32"/>
          <w:szCs w:val="32"/>
        </w:rPr>
        <w:t>各县区人民政府)</w:t>
      </w:r>
    </w:p>
    <w:p>
      <w:pPr>
        <w:pStyle w:val="6"/>
        <w:bidi w:val="0"/>
        <w:spacing w:before="0" w:after="0" w:line="560" w:lineRule="exact"/>
        <w:ind w:firstLine="640" w:firstLineChars="200"/>
        <w:rPr>
          <w:rFonts w:hint="eastAsia" w:ascii="楷体" w:hAnsi="楷体" w:eastAsia="楷体" w:cs="楷体"/>
          <w:b w:val="0"/>
          <w:bCs/>
          <w:szCs w:val="32"/>
          <w:lang w:eastAsia="zh-CN"/>
        </w:rPr>
      </w:pPr>
      <w:r>
        <w:rPr>
          <w:rFonts w:hint="eastAsia" w:ascii="楷体" w:hAnsi="楷体" w:eastAsia="楷体" w:cs="楷体"/>
          <w:b w:val="0"/>
          <w:bCs/>
          <w:szCs w:val="32"/>
          <w:lang w:eastAsia="zh-CN"/>
        </w:rPr>
        <w:t>（</w:t>
      </w:r>
      <w:r>
        <w:rPr>
          <w:rFonts w:hint="eastAsia" w:ascii="楷体" w:hAnsi="楷体" w:eastAsia="楷体" w:cs="楷体"/>
          <w:b w:val="0"/>
          <w:bCs/>
          <w:szCs w:val="32"/>
          <w:lang w:val="en-US" w:eastAsia="zh-CN"/>
        </w:rPr>
        <w:t>二</w:t>
      </w:r>
      <w:r>
        <w:rPr>
          <w:rFonts w:hint="eastAsia" w:ascii="楷体" w:hAnsi="楷体" w:eastAsia="楷体" w:cs="楷体"/>
          <w:b w:val="0"/>
          <w:bCs/>
          <w:szCs w:val="32"/>
          <w:lang w:eastAsia="zh-CN"/>
        </w:rPr>
        <w:t>）</w:t>
      </w:r>
      <w:r>
        <w:rPr>
          <w:rFonts w:hint="eastAsia" w:ascii="楷体" w:hAnsi="楷体" w:eastAsia="楷体" w:cs="楷体"/>
          <w:b w:val="0"/>
          <w:bCs/>
          <w:szCs w:val="32"/>
        </w:rPr>
        <w:t>提高强对流天气灾害防范应对能力</w:t>
      </w:r>
      <w:r>
        <w:rPr>
          <w:rFonts w:hint="eastAsia" w:ascii="楷体" w:hAnsi="楷体" w:eastAsia="楷体" w:cs="楷体"/>
          <w:b w:val="0"/>
          <w:bCs/>
          <w:szCs w:val="32"/>
          <w:lang w:eastAsia="zh-CN"/>
        </w:rPr>
        <w:t>。</w:t>
      </w:r>
    </w:p>
    <w:p>
      <w:pPr>
        <w:tabs>
          <w:tab w:val="left" w:pos="840"/>
        </w:tabs>
        <w:spacing w:before="0" w:beforeLines="0" w:afterLines="0" w:line="560" w:lineRule="exact"/>
        <w:ind w:right="0"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5.构建防御标准体系，</w:t>
      </w:r>
      <w:r>
        <w:rPr>
          <w:rFonts w:hint="eastAsia" w:ascii="仿宋" w:hAnsi="仿宋" w:eastAsia="仿宋" w:cs="仿宋"/>
          <w:b/>
          <w:bCs/>
          <w:sz w:val="32"/>
          <w:szCs w:val="32"/>
        </w:rPr>
        <w:t>提升强对流天气灾害风险防范能力</w:t>
      </w:r>
      <w:r>
        <w:rPr>
          <w:rFonts w:hint="eastAsia" w:ascii="仿宋" w:hAnsi="仿宋" w:eastAsia="仿宋" w:cs="仿宋"/>
          <w:b/>
          <w:bCs/>
          <w:sz w:val="32"/>
          <w:szCs w:val="32"/>
          <w:lang w:eastAsia="zh-CN"/>
        </w:rPr>
        <w:t>。</w:t>
      </w:r>
      <w:r>
        <w:rPr>
          <w:rFonts w:hint="eastAsia" w:ascii="仿宋" w:hAnsi="仿宋" w:eastAsia="仿宋" w:cs="仿宋"/>
          <w:sz w:val="32"/>
          <w:szCs w:val="32"/>
        </w:rPr>
        <w:t>全面落实气象灾害防御主体责任</w:t>
      </w:r>
      <w:r>
        <w:rPr>
          <w:rFonts w:hint="eastAsia" w:ascii="仿宋" w:hAnsi="仿宋" w:eastAsia="仿宋" w:cs="仿宋"/>
          <w:sz w:val="32"/>
          <w:szCs w:val="32"/>
          <w:lang w:eastAsia="zh-CN"/>
        </w:rPr>
        <w:t>，</w:t>
      </w:r>
      <w:r>
        <w:rPr>
          <w:rFonts w:hint="eastAsia" w:ascii="仿宋" w:hAnsi="仿宋" w:eastAsia="仿宋" w:cs="仿宋"/>
          <w:sz w:val="32"/>
          <w:szCs w:val="32"/>
        </w:rPr>
        <w:t>定期组织开展强对流天气灾害综合风险普查和风险区划</w:t>
      </w:r>
      <w:r>
        <w:rPr>
          <w:rFonts w:hint="eastAsia" w:ascii="仿宋" w:hAnsi="仿宋" w:eastAsia="仿宋" w:cs="仿宋"/>
          <w:sz w:val="32"/>
          <w:szCs w:val="32"/>
          <w:lang w:eastAsia="zh-CN"/>
        </w:rPr>
        <w:t>，</w:t>
      </w:r>
      <w:r>
        <w:rPr>
          <w:rFonts w:hint="eastAsia" w:ascii="仿宋" w:hAnsi="仿宋" w:eastAsia="仿宋" w:cs="仿宋"/>
          <w:sz w:val="32"/>
          <w:szCs w:val="32"/>
        </w:rPr>
        <w:t>建立健全灾害重点防御单位认定机制</w:t>
      </w:r>
      <w:r>
        <w:rPr>
          <w:rFonts w:hint="eastAsia" w:ascii="仿宋" w:hAnsi="仿宋" w:eastAsia="仿宋" w:cs="仿宋"/>
          <w:b w:val="0"/>
          <w:bCs w:val="0"/>
          <w:sz w:val="32"/>
          <w:szCs w:val="32"/>
          <w:lang w:eastAsia="zh-CN"/>
        </w:rPr>
        <w:t>，</w:t>
      </w:r>
      <w:r>
        <w:rPr>
          <w:rFonts w:hint="eastAsia" w:ascii="仿宋" w:hAnsi="仿宋" w:eastAsia="仿宋" w:cs="仿宋"/>
          <w:sz w:val="32"/>
          <w:szCs w:val="32"/>
        </w:rPr>
        <w:t>建立气象灾害重点防御单位名录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制定《</w:t>
      </w:r>
      <w:r>
        <w:rPr>
          <w:rFonts w:hint="eastAsia" w:ascii="仿宋" w:hAnsi="仿宋" w:eastAsia="仿宋" w:cs="仿宋"/>
          <w:sz w:val="32"/>
          <w:szCs w:val="32"/>
          <w:lang w:eastAsia="zh-CN"/>
        </w:rPr>
        <w:t>宿州市</w:t>
      </w:r>
      <w:r>
        <w:rPr>
          <w:rFonts w:hint="eastAsia" w:ascii="仿宋" w:hAnsi="仿宋" w:eastAsia="仿宋" w:cs="仿宋"/>
          <w:sz w:val="32"/>
          <w:szCs w:val="32"/>
        </w:rPr>
        <w:t>气象灾害防御重点单位</w:t>
      </w:r>
      <w:r>
        <w:rPr>
          <w:rFonts w:hint="eastAsia" w:ascii="仿宋" w:hAnsi="仿宋" w:eastAsia="仿宋" w:cs="仿宋"/>
          <w:sz w:val="32"/>
          <w:szCs w:val="32"/>
          <w:lang w:eastAsia="zh-CN"/>
        </w:rPr>
        <w:t>气象安全</w:t>
      </w:r>
      <w:r>
        <w:rPr>
          <w:rFonts w:hint="eastAsia" w:ascii="仿宋" w:hAnsi="仿宋" w:eastAsia="仿宋" w:cs="仿宋"/>
          <w:sz w:val="32"/>
          <w:szCs w:val="32"/>
        </w:rPr>
        <w:t>管理办法》</w:t>
      </w:r>
      <w:r>
        <w:rPr>
          <w:rFonts w:hint="eastAsia" w:ascii="仿宋" w:hAnsi="仿宋" w:eastAsia="仿宋" w:cs="仿宋"/>
          <w:sz w:val="32"/>
          <w:szCs w:val="32"/>
          <w:lang w:eastAsia="zh-CN"/>
        </w:rPr>
        <w:t>。</w:t>
      </w:r>
      <w:r>
        <w:rPr>
          <w:rFonts w:hint="eastAsia" w:ascii="仿宋" w:hAnsi="仿宋" w:eastAsia="仿宋" w:cs="仿宋"/>
          <w:sz w:val="32"/>
          <w:szCs w:val="32"/>
        </w:rPr>
        <w:t>各级政府、各行业部门及相关单位要建立健全气象灾害预警信息责任人队伍</w:t>
      </w:r>
      <w:r>
        <w:rPr>
          <w:rFonts w:hint="eastAsia" w:ascii="仿宋" w:hAnsi="仿宋" w:eastAsia="仿宋" w:cs="仿宋"/>
          <w:sz w:val="32"/>
          <w:szCs w:val="32"/>
          <w:lang w:eastAsia="zh-CN"/>
        </w:rPr>
        <w:t>，</w:t>
      </w:r>
      <w:r>
        <w:rPr>
          <w:rFonts w:hint="eastAsia" w:ascii="仿宋" w:hAnsi="仿宋" w:eastAsia="仿宋" w:cs="仿宋"/>
          <w:sz w:val="32"/>
          <w:szCs w:val="32"/>
        </w:rPr>
        <w:t>确针对重大气象灾害预警信息的应急处置责任和程序</w:t>
      </w:r>
      <w:r>
        <w:rPr>
          <w:rFonts w:hint="eastAsia" w:ascii="仿宋" w:hAnsi="仿宋" w:eastAsia="仿宋" w:cs="仿宋"/>
          <w:sz w:val="32"/>
          <w:szCs w:val="32"/>
          <w:lang w:eastAsia="zh-CN"/>
        </w:rPr>
        <w:t>。</w:t>
      </w:r>
      <w:r>
        <w:rPr>
          <w:rFonts w:hint="eastAsia" w:ascii="仿宋" w:hAnsi="仿宋" w:eastAsia="仿宋" w:cs="仿宋"/>
          <w:b w:val="0"/>
          <w:bCs w:val="0"/>
          <w:sz w:val="32"/>
          <w:szCs w:val="32"/>
        </w:rPr>
        <w:t>建立自然资源、住房城乡建设、交通运输、农业、水利、文化和旅游、气象等重点行业部门的信息共享机制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联合制定灾害应急联动阈值指标和防御指南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特别是要明确地下隧道、涵洞、构筑物、高空作业、广告牌及山岳型、涉水型景区等的防御标准。加强重大工程气候可行性论证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加强建筑工程规划设计和施工审批监管。</w:t>
      </w:r>
      <w:r>
        <w:rPr>
          <w:rFonts w:hint="eastAsia" w:ascii="仿宋" w:hAnsi="仿宋" w:eastAsia="仿宋" w:cs="仿宋"/>
          <w:sz w:val="32"/>
          <w:szCs w:val="32"/>
        </w:rPr>
        <w:t>针对</w:t>
      </w:r>
      <w:r>
        <w:rPr>
          <w:rFonts w:hint="eastAsia" w:ascii="仿宋" w:hAnsi="仿宋" w:eastAsia="仿宋" w:cs="仿宋"/>
          <w:sz w:val="32"/>
          <w:szCs w:val="32"/>
          <w:lang w:val="en-US" w:eastAsia="zh-CN"/>
        </w:rPr>
        <w:t>中小河流、水库</w:t>
      </w:r>
      <w:r>
        <w:rPr>
          <w:rFonts w:hint="eastAsia" w:ascii="仿宋" w:hAnsi="仿宋" w:eastAsia="仿宋" w:cs="仿宋"/>
          <w:sz w:val="32"/>
          <w:szCs w:val="32"/>
        </w:rPr>
        <w:t>、地质灾害及城市重点防范区域</w:t>
      </w:r>
      <w:r>
        <w:rPr>
          <w:rFonts w:hint="eastAsia" w:ascii="仿宋" w:hAnsi="仿宋" w:eastAsia="仿宋" w:cs="仿宋"/>
          <w:sz w:val="32"/>
          <w:szCs w:val="32"/>
          <w:lang w:eastAsia="zh-CN"/>
        </w:rPr>
        <w:t>，</w:t>
      </w:r>
      <w:r>
        <w:rPr>
          <w:rFonts w:hint="eastAsia" w:ascii="仿宋" w:hAnsi="仿宋" w:eastAsia="仿宋" w:cs="仿宋"/>
          <w:sz w:val="32"/>
          <w:szCs w:val="32"/>
        </w:rPr>
        <w:t>设立警示标志</w:t>
      </w:r>
      <w:r>
        <w:rPr>
          <w:rFonts w:hint="eastAsia" w:ascii="仿宋" w:hAnsi="仿宋" w:eastAsia="仿宋" w:cs="仿宋"/>
          <w:sz w:val="32"/>
          <w:szCs w:val="32"/>
          <w:lang w:eastAsia="zh-CN"/>
        </w:rPr>
        <w:t>，</w:t>
      </w:r>
      <w:r>
        <w:rPr>
          <w:rFonts w:hint="eastAsia" w:ascii="仿宋" w:hAnsi="仿宋" w:eastAsia="仿宋" w:cs="仿宋"/>
          <w:sz w:val="32"/>
          <w:szCs w:val="32"/>
        </w:rPr>
        <w:t>明确避险路线和避险方式</w:t>
      </w:r>
      <w:r>
        <w:rPr>
          <w:rFonts w:hint="eastAsia" w:ascii="仿宋" w:hAnsi="仿宋" w:eastAsia="仿宋" w:cs="仿宋"/>
          <w:sz w:val="32"/>
          <w:szCs w:val="32"/>
          <w:lang w:eastAsia="zh-CN"/>
        </w:rPr>
        <w:t>，</w:t>
      </w:r>
      <w:r>
        <w:rPr>
          <w:rFonts w:hint="eastAsia" w:ascii="仿宋" w:hAnsi="仿宋" w:eastAsia="仿宋" w:cs="仿宋"/>
          <w:sz w:val="32"/>
          <w:szCs w:val="32"/>
        </w:rPr>
        <w:t>建立关键时段专人值守制度。针对城市、乡村重点区域</w:t>
      </w:r>
      <w:r>
        <w:rPr>
          <w:rFonts w:hint="eastAsia" w:ascii="仿宋" w:hAnsi="仿宋" w:eastAsia="仿宋" w:cs="仿宋"/>
          <w:sz w:val="32"/>
          <w:szCs w:val="32"/>
          <w:lang w:eastAsia="zh-CN"/>
        </w:rPr>
        <w:t>，</w:t>
      </w:r>
      <w:r>
        <w:rPr>
          <w:rFonts w:hint="eastAsia" w:ascii="仿宋" w:hAnsi="仿宋" w:eastAsia="仿宋" w:cs="仿宋"/>
          <w:sz w:val="32"/>
          <w:szCs w:val="32"/>
        </w:rPr>
        <w:t>建立重大气象灾害交通运行管控规范。(责任单位: 市应急管理局、</w:t>
      </w:r>
      <w:r>
        <w:rPr>
          <w:rFonts w:hint="eastAsia" w:ascii="仿宋" w:hAnsi="仿宋" w:eastAsia="仿宋" w:cs="仿宋"/>
          <w:sz w:val="32"/>
          <w:szCs w:val="32"/>
          <w:lang w:val="en-US" w:eastAsia="zh-CN"/>
        </w:rPr>
        <w:t>市城市管理局、</w:t>
      </w:r>
      <w:r>
        <w:rPr>
          <w:rFonts w:hint="eastAsia" w:ascii="仿宋" w:hAnsi="仿宋" w:eastAsia="仿宋" w:cs="仿宋"/>
          <w:sz w:val="32"/>
          <w:szCs w:val="32"/>
        </w:rPr>
        <w:t>市公安局、市住房</w:t>
      </w:r>
      <w:r>
        <w:rPr>
          <w:rFonts w:hint="eastAsia" w:ascii="仿宋" w:hAnsi="仿宋" w:eastAsia="仿宋" w:cs="仿宋"/>
          <w:sz w:val="32"/>
          <w:szCs w:val="32"/>
          <w:lang w:val="en-US" w:eastAsia="zh-CN"/>
        </w:rPr>
        <w:t>和</w:t>
      </w:r>
      <w:r>
        <w:rPr>
          <w:rFonts w:hint="eastAsia" w:ascii="仿宋" w:hAnsi="仿宋" w:eastAsia="仿宋" w:cs="仿宋"/>
          <w:sz w:val="32"/>
          <w:szCs w:val="32"/>
        </w:rPr>
        <w:t>城乡建设局、市交通运输局、市文化和旅游局、市气象局等相关部门</w:t>
      </w:r>
      <w:r>
        <w:rPr>
          <w:rFonts w:hint="eastAsia" w:ascii="仿宋" w:hAnsi="仿宋" w:eastAsia="仿宋" w:cs="仿宋"/>
          <w:sz w:val="32"/>
          <w:szCs w:val="32"/>
          <w:lang w:eastAsia="zh-CN"/>
        </w:rPr>
        <w:t>、</w:t>
      </w:r>
      <w:r>
        <w:rPr>
          <w:rFonts w:hint="eastAsia" w:ascii="仿宋" w:hAnsi="仿宋" w:eastAsia="仿宋" w:cs="仿宋"/>
          <w:sz w:val="32"/>
          <w:szCs w:val="32"/>
        </w:rPr>
        <w:t>各县区人民政府)</w:t>
      </w:r>
    </w:p>
    <w:p>
      <w:pPr>
        <w:tabs>
          <w:tab w:val="left" w:pos="840"/>
        </w:tabs>
        <w:spacing w:beforeLines="0" w:afterLines="0"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建立高效协同的强对流天气灾害应急联动机制，提升城乡应对</w:t>
      </w:r>
      <w:r>
        <w:rPr>
          <w:rFonts w:hint="eastAsia" w:ascii="仿宋" w:hAnsi="仿宋" w:eastAsia="仿宋" w:cs="仿宋"/>
          <w:b/>
          <w:bCs/>
          <w:sz w:val="32"/>
          <w:szCs w:val="32"/>
        </w:rPr>
        <w:t>强对流灾害</w:t>
      </w:r>
      <w:r>
        <w:rPr>
          <w:rFonts w:hint="eastAsia" w:ascii="仿宋" w:hAnsi="仿宋" w:eastAsia="仿宋" w:cs="仿宋"/>
          <w:b/>
          <w:bCs/>
          <w:sz w:val="32"/>
          <w:szCs w:val="32"/>
          <w:lang w:val="en-US" w:eastAsia="zh-CN"/>
        </w:rPr>
        <w:t>风险能力</w:t>
      </w:r>
      <w:r>
        <w:rPr>
          <w:rFonts w:hint="eastAsia" w:ascii="仿宋" w:hAnsi="仿宋" w:eastAsia="仿宋" w:cs="仿宋"/>
          <w:b/>
          <w:bCs/>
          <w:sz w:val="32"/>
          <w:szCs w:val="32"/>
          <w:lang w:eastAsia="zh-CN"/>
        </w:rPr>
        <w:t>。</w:t>
      </w:r>
      <w:r>
        <w:rPr>
          <w:rFonts w:hint="eastAsia" w:ascii="仿宋" w:hAnsi="仿宋" w:eastAsia="仿宋" w:cs="仿宋"/>
          <w:sz w:val="32"/>
          <w:szCs w:val="32"/>
        </w:rPr>
        <w:t>扎实推进</w:t>
      </w:r>
      <w:r>
        <w:rPr>
          <w:rFonts w:hint="eastAsia" w:ascii="仿宋" w:hAnsi="仿宋" w:eastAsia="仿宋" w:cs="仿宋"/>
          <w:sz w:val="32"/>
          <w:szCs w:val="32"/>
          <w:lang w:eastAsia="zh-CN"/>
        </w:rPr>
        <w:t>“</w:t>
      </w:r>
      <w:r>
        <w:rPr>
          <w:rFonts w:hint="eastAsia" w:ascii="仿宋" w:hAnsi="仿宋" w:eastAsia="仿宋" w:cs="仿宋"/>
          <w:sz w:val="32"/>
          <w:szCs w:val="32"/>
        </w:rPr>
        <w:t>6+N</w:t>
      </w:r>
      <w:r>
        <w:rPr>
          <w:rFonts w:hint="eastAsia" w:ascii="仿宋" w:hAnsi="仿宋" w:eastAsia="仿宋" w:cs="仿宋"/>
          <w:sz w:val="32"/>
          <w:szCs w:val="32"/>
          <w:lang w:eastAsia="zh-CN"/>
        </w:rPr>
        <w:t>”</w:t>
      </w:r>
      <w:r>
        <w:rPr>
          <w:rFonts w:hint="eastAsia" w:ascii="仿宋" w:hAnsi="仿宋" w:eastAsia="仿宋" w:cs="仿宋"/>
          <w:sz w:val="32"/>
          <w:szCs w:val="32"/>
        </w:rPr>
        <w:t>重点领域</w:t>
      </w:r>
      <w:r>
        <w:rPr>
          <w:rFonts w:hint="eastAsia" w:ascii="仿宋" w:hAnsi="仿宋" w:eastAsia="仿宋" w:cs="仿宋"/>
          <w:sz w:val="32"/>
          <w:szCs w:val="32"/>
          <w:lang w:eastAsia="zh-CN"/>
        </w:rPr>
        <w:t>“</w:t>
      </w:r>
      <w:r>
        <w:rPr>
          <w:rFonts w:hint="eastAsia" w:ascii="仿宋" w:hAnsi="仿宋" w:eastAsia="仿宋" w:cs="仿宋"/>
          <w:sz w:val="32"/>
          <w:szCs w:val="32"/>
        </w:rPr>
        <w:t>三大系统</w:t>
      </w:r>
      <w:r>
        <w:rPr>
          <w:rFonts w:hint="eastAsia" w:ascii="仿宋" w:hAnsi="仿宋" w:eastAsia="仿宋" w:cs="仿宋"/>
          <w:sz w:val="32"/>
          <w:szCs w:val="32"/>
          <w:lang w:eastAsia="zh-CN"/>
        </w:rPr>
        <w:t>”</w:t>
      </w:r>
      <w:r>
        <w:rPr>
          <w:rFonts w:hint="eastAsia" w:ascii="仿宋" w:hAnsi="仿宋" w:eastAsia="仿宋" w:cs="仿宋"/>
          <w:sz w:val="32"/>
          <w:szCs w:val="32"/>
        </w:rPr>
        <w:t>建设,推进各重点领域系统平台中同步设计的气象监测设施及相关应用模块互联互通</w:t>
      </w:r>
      <w:r>
        <w:rPr>
          <w:rFonts w:hint="eastAsia" w:ascii="仿宋" w:hAnsi="仿宋" w:eastAsia="仿宋" w:cs="仿宋"/>
          <w:sz w:val="32"/>
          <w:szCs w:val="32"/>
          <w:lang w:eastAsia="zh-CN"/>
        </w:rPr>
        <w:t>，</w:t>
      </w:r>
      <w:r>
        <w:rPr>
          <w:rFonts w:hint="eastAsia" w:ascii="仿宋" w:hAnsi="仿宋" w:eastAsia="仿宋" w:cs="仿宋"/>
          <w:sz w:val="32"/>
          <w:szCs w:val="32"/>
        </w:rPr>
        <w:t>实现气象灾害应对防范快速响应和高效联动。</w:t>
      </w:r>
      <w:r>
        <w:rPr>
          <w:rFonts w:hint="eastAsia" w:ascii="仿宋" w:hAnsi="仿宋" w:eastAsia="仿宋" w:cs="仿宋"/>
          <w:sz w:val="32"/>
          <w:szCs w:val="32"/>
          <w:lang w:eastAsia="zh-CN"/>
        </w:rPr>
        <w:t>不断完善以气象灾害预警为先导的应急联动机制，</w:t>
      </w:r>
      <w:r>
        <w:rPr>
          <w:rFonts w:hint="eastAsia" w:ascii="仿宋" w:hAnsi="仿宋" w:eastAsia="仿宋" w:cs="仿宋"/>
          <w:sz w:val="32"/>
          <w:szCs w:val="32"/>
        </w:rPr>
        <w:t>完善基于重大气象灾害高级别预警信息高风险区域、高敏感行业、高危人群的自动停工停业停课机制。强化城市内涝风险管理</w:t>
      </w:r>
      <w:r>
        <w:rPr>
          <w:rFonts w:hint="eastAsia" w:ascii="仿宋" w:hAnsi="仿宋" w:eastAsia="仿宋" w:cs="仿宋"/>
          <w:sz w:val="32"/>
          <w:szCs w:val="32"/>
          <w:lang w:eastAsia="zh-CN"/>
        </w:rPr>
        <w:t>，</w:t>
      </w:r>
      <w:r>
        <w:rPr>
          <w:rFonts w:hint="eastAsia" w:ascii="仿宋" w:hAnsi="仿宋" w:eastAsia="仿宋" w:cs="仿宋"/>
          <w:sz w:val="32"/>
          <w:szCs w:val="32"/>
        </w:rPr>
        <w:t>加强城市内涝监测预警，提升城市内涝风险防治能力。修订完善暴雨强度公式，为编制城市排水防涝规划、开展城市排水防涝设施建设提供科学支撑</w:t>
      </w:r>
      <w:r>
        <w:rPr>
          <w:rFonts w:hint="eastAsia" w:ascii="仿宋" w:hAnsi="仿宋" w:eastAsia="仿宋" w:cs="仿宋"/>
          <w:sz w:val="32"/>
          <w:szCs w:val="32"/>
          <w:lang w:eastAsia="zh-CN"/>
        </w:rPr>
        <w:t>，</w:t>
      </w:r>
      <w:r>
        <w:rPr>
          <w:rFonts w:hint="eastAsia" w:ascii="仿宋" w:hAnsi="仿宋" w:eastAsia="仿宋" w:cs="仿宋"/>
          <w:sz w:val="32"/>
          <w:szCs w:val="32"/>
        </w:rPr>
        <w:t>建立城市暴雨内涝、降水监测预报等基础信息共享机制，及时发布城市内涝预警信息。加强农村气象灾害风险预警</w:t>
      </w:r>
      <w:r>
        <w:rPr>
          <w:rFonts w:hint="eastAsia" w:ascii="仿宋" w:hAnsi="仿宋" w:eastAsia="仿宋" w:cs="仿宋"/>
          <w:sz w:val="32"/>
          <w:szCs w:val="32"/>
          <w:lang w:eastAsia="zh-CN"/>
        </w:rPr>
        <w:t>，</w:t>
      </w:r>
      <w:r>
        <w:rPr>
          <w:rFonts w:hint="eastAsia" w:ascii="仿宋" w:hAnsi="仿宋" w:eastAsia="仿宋" w:cs="仿宋"/>
          <w:sz w:val="32"/>
          <w:szCs w:val="32"/>
        </w:rPr>
        <w:t>强化乡村气象灾害风险调查、风险识别和研判，为美丽乡村建设保驾护航。(责任单位: 市应急管理局、市发改委、市财政局、市公安局、市自然资源和规划局、市农业农村局、市水利局、市林业局、市数据资源管理局、市消防支队、市气象局</w:t>
      </w:r>
      <w:r>
        <w:rPr>
          <w:rFonts w:hint="eastAsia" w:ascii="仿宋" w:hAnsi="仿宋" w:eastAsia="仿宋" w:cs="仿宋"/>
          <w:sz w:val="32"/>
          <w:szCs w:val="32"/>
          <w:lang w:eastAsia="zh-CN"/>
        </w:rPr>
        <w:t>、市教育体育局、市住房城乡建设局、市文化和旅游局、</w:t>
      </w:r>
      <w:r>
        <w:rPr>
          <w:rFonts w:hint="eastAsia" w:ascii="仿宋" w:hAnsi="仿宋" w:eastAsia="仿宋" w:cs="仿宋"/>
          <w:sz w:val="32"/>
          <w:szCs w:val="32"/>
        </w:rPr>
        <w:t>各县区人民政府)</w:t>
      </w:r>
    </w:p>
    <w:p>
      <w:pPr>
        <w:tabs>
          <w:tab w:val="left" w:pos="840"/>
        </w:tabs>
        <w:spacing w:beforeLines="0" w:afterLines="0"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推进防灾减灾科普体系建设，</w:t>
      </w:r>
      <w:r>
        <w:rPr>
          <w:rFonts w:hint="eastAsia" w:ascii="仿宋" w:hAnsi="仿宋" w:eastAsia="仿宋" w:cs="仿宋"/>
          <w:b/>
          <w:bCs/>
          <w:sz w:val="32"/>
          <w:szCs w:val="32"/>
        </w:rPr>
        <w:t>切实提升公众防灾避险能力</w:t>
      </w:r>
      <w:r>
        <w:rPr>
          <w:rFonts w:hint="eastAsia" w:ascii="仿宋" w:hAnsi="仿宋" w:eastAsia="仿宋" w:cs="仿宋"/>
          <w:b/>
          <w:bCs/>
          <w:sz w:val="32"/>
          <w:szCs w:val="32"/>
          <w:lang w:eastAsia="zh-CN"/>
        </w:rPr>
        <w:t>。</w:t>
      </w:r>
      <w:r>
        <w:rPr>
          <w:rFonts w:hint="eastAsia" w:ascii="仿宋" w:hAnsi="仿宋" w:eastAsia="仿宋" w:cs="仿宋"/>
          <w:sz w:val="32"/>
          <w:szCs w:val="32"/>
        </w:rPr>
        <w:t>将强对流天气灾害防御科普宣传纳入科普场馆、基层防灾减灾县(社区) 建设以及科普作品创作的重要内容。面向公众加强对强对流天气灾害致灾风险、预报预警信息、灾害防御措施的宣传和解读,科学、权威解释天气气候成因和天气极端性</w:t>
      </w:r>
      <w:r>
        <w:rPr>
          <w:rFonts w:hint="eastAsia" w:ascii="仿宋" w:hAnsi="仿宋" w:eastAsia="仿宋" w:cs="仿宋"/>
          <w:sz w:val="32"/>
          <w:szCs w:val="32"/>
          <w:lang w:eastAsia="zh-CN"/>
        </w:rPr>
        <w:t>，</w:t>
      </w:r>
      <w:r>
        <w:rPr>
          <w:rFonts w:hint="eastAsia" w:ascii="仿宋" w:hAnsi="仿宋" w:eastAsia="仿宋" w:cs="仿宋"/>
          <w:sz w:val="32"/>
          <w:szCs w:val="32"/>
        </w:rPr>
        <w:t>引导公众正确认识、科学防范气象灾害风险,提高全民防御气象灾害的意识和能力</w:t>
      </w:r>
      <w:r>
        <w:rPr>
          <w:rFonts w:hint="eastAsia" w:ascii="仿宋" w:hAnsi="仿宋" w:eastAsia="仿宋" w:cs="仿宋"/>
          <w:sz w:val="32"/>
          <w:szCs w:val="32"/>
          <w:lang w:eastAsia="zh-CN"/>
        </w:rPr>
        <w:t>。</w:t>
      </w:r>
      <w:r>
        <w:rPr>
          <w:rFonts w:hint="eastAsia" w:ascii="仿宋" w:hAnsi="仿宋" w:eastAsia="仿宋" w:cs="仿宋"/>
          <w:sz w:val="32"/>
          <w:szCs w:val="32"/>
        </w:rPr>
        <w:t>推动灾害舆情、灾情及救援等信息部门间对接共享</w:t>
      </w:r>
      <w:r>
        <w:rPr>
          <w:rFonts w:hint="eastAsia" w:ascii="仿宋" w:hAnsi="仿宋" w:eastAsia="仿宋" w:cs="仿宋"/>
          <w:sz w:val="32"/>
          <w:szCs w:val="32"/>
          <w:lang w:eastAsia="zh-CN"/>
        </w:rPr>
        <w:t>，</w:t>
      </w:r>
      <w:r>
        <w:rPr>
          <w:rFonts w:hint="eastAsia" w:ascii="仿宋" w:hAnsi="仿宋" w:eastAsia="仿宋" w:cs="仿宋"/>
          <w:sz w:val="32"/>
          <w:szCs w:val="32"/>
        </w:rPr>
        <w:t>及时组织专家回应社会关切。</w:t>
      </w:r>
      <w:r>
        <w:rPr>
          <w:rFonts w:hint="eastAsia" w:ascii="仿宋" w:hAnsi="仿宋" w:eastAsia="仿宋" w:cs="仿宋"/>
          <w:sz w:val="32"/>
          <w:szCs w:val="32"/>
          <w:lang w:val="en-US" w:eastAsia="zh-CN"/>
        </w:rPr>
        <w:t>常态化开展防灾减灾科普宣传“</w:t>
      </w:r>
      <w:r>
        <w:rPr>
          <w:rFonts w:hint="eastAsia" w:ascii="仿宋" w:hAnsi="仿宋" w:eastAsia="仿宋" w:cs="仿宋"/>
          <w:sz w:val="32"/>
          <w:szCs w:val="32"/>
        </w:rPr>
        <w:t>进网格、进社区、进工地、进校园</w:t>
      </w:r>
      <w:r>
        <w:rPr>
          <w:rFonts w:hint="eastAsia" w:ascii="仿宋" w:hAnsi="仿宋" w:eastAsia="仿宋" w:cs="仿宋"/>
          <w:sz w:val="32"/>
          <w:szCs w:val="32"/>
          <w:lang w:eastAsia="zh-CN"/>
        </w:rPr>
        <w:t>、进农村”。</w:t>
      </w:r>
      <w:r>
        <w:rPr>
          <w:rFonts w:hint="eastAsia" w:ascii="仿宋" w:hAnsi="仿宋" w:eastAsia="仿宋" w:cs="仿宋"/>
          <w:sz w:val="32"/>
          <w:szCs w:val="32"/>
          <w:lang w:val="en-US" w:eastAsia="zh-CN"/>
        </w:rPr>
        <w:t>建成依托县区气象台站</w:t>
      </w:r>
      <w:r>
        <w:rPr>
          <w:rFonts w:hint="eastAsia" w:ascii="仿宋" w:hAnsi="仿宋" w:eastAsia="仿宋" w:cs="仿宋"/>
          <w:sz w:val="32"/>
          <w:szCs w:val="32"/>
        </w:rPr>
        <w:t>综合气象观测场</w:t>
      </w:r>
      <w:r>
        <w:rPr>
          <w:rFonts w:hint="eastAsia" w:ascii="仿宋" w:hAnsi="仿宋" w:eastAsia="仿宋" w:cs="仿宋"/>
          <w:sz w:val="32"/>
          <w:szCs w:val="32"/>
          <w:lang w:eastAsia="zh-CN"/>
        </w:rPr>
        <w:t>、</w:t>
      </w:r>
      <w:r>
        <w:rPr>
          <w:rFonts w:hint="eastAsia" w:ascii="仿宋" w:hAnsi="仿宋" w:eastAsia="仿宋" w:cs="仿宋"/>
          <w:sz w:val="32"/>
          <w:szCs w:val="32"/>
        </w:rPr>
        <w:t>雷达</w:t>
      </w:r>
      <w:r>
        <w:rPr>
          <w:rFonts w:hint="eastAsia" w:ascii="仿宋" w:hAnsi="仿宋" w:eastAsia="仿宋" w:cs="仿宋"/>
          <w:sz w:val="32"/>
          <w:szCs w:val="32"/>
          <w:lang w:eastAsia="zh-CN"/>
        </w:rPr>
        <w:t>站</w:t>
      </w:r>
      <w:r>
        <w:rPr>
          <w:rFonts w:hint="eastAsia" w:ascii="仿宋" w:hAnsi="仿宋" w:eastAsia="仿宋" w:cs="仿宋"/>
          <w:sz w:val="32"/>
          <w:szCs w:val="32"/>
        </w:rPr>
        <w:t>、人工影响天气作业示范基地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预报预警业务服务平台等多种载体为示范的</w:t>
      </w:r>
      <w:r>
        <w:rPr>
          <w:rFonts w:hint="eastAsia" w:ascii="仿宋" w:hAnsi="仿宋" w:eastAsia="仿宋" w:cs="仿宋"/>
          <w:sz w:val="32"/>
          <w:szCs w:val="32"/>
        </w:rPr>
        <w:t>气象</w:t>
      </w:r>
      <w:r>
        <w:rPr>
          <w:rFonts w:hint="eastAsia" w:ascii="仿宋" w:hAnsi="仿宋" w:eastAsia="仿宋" w:cs="仿宋"/>
          <w:sz w:val="32"/>
          <w:szCs w:val="32"/>
          <w:lang w:val="en-US" w:eastAsia="zh-CN"/>
        </w:rPr>
        <w:t>特色</w:t>
      </w:r>
      <w:r>
        <w:rPr>
          <w:rFonts w:hint="eastAsia" w:ascii="仿宋" w:hAnsi="仿宋" w:eastAsia="仿宋" w:cs="仿宋"/>
          <w:sz w:val="32"/>
          <w:szCs w:val="32"/>
        </w:rPr>
        <w:t>科普</w:t>
      </w:r>
      <w:r>
        <w:rPr>
          <w:rFonts w:hint="eastAsia" w:ascii="仿宋" w:hAnsi="仿宋" w:eastAsia="仿宋" w:cs="仿宋"/>
          <w:sz w:val="32"/>
          <w:szCs w:val="32"/>
          <w:lang w:val="en-US" w:eastAsia="zh-CN"/>
        </w:rPr>
        <w:t>场</w:t>
      </w:r>
      <w:r>
        <w:rPr>
          <w:rFonts w:hint="eastAsia" w:ascii="仿宋" w:hAnsi="仿宋" w:eastAsia="仿宋" w:cs="仿宋"/>
          <w:sz w:val="32"/>
          <w:szCs w:val="32"/>
        </w:rPr>
        <w:t>馆。(责任单位: 市应急管理局、市发改委、市财政局、市消防支队、市气象局</w:t>
      </w:r>
      <w:r>
        <w:rPr>
          <w:rFonts w:hint="eastAsia" w:ascii="仿宋" w:hAnsi="仿宋" w:eastAsia="仿宋" w:cs="仿宋"/>
          <w:sz w:val="32"/>
          <w:szCs w:val="32"/>
          <w:lang w:eastAsia="zh-CN"/>
        </w:rPr>
        <w:t>、市教体局、市文化和旅游局、</w:t>
      </w:r>
      <w:r>
        <w:rPr>
          <w:rFonts w:hint="eastAsia" w:ascii="仿宋" w:hAnsi="仿宋" w:eastAsia="仿宋" w:cs="仿宋"/>
          <w:sz w:val="32"/>
          <w:szCs w:val="32"/>
        </w:rPr>
        <w:t>各县区人民政府)</w:t>
      </w:r>
    </w:p>
    <w:p>
      <w:pPr>
        <w:tabs>
          <w:tab w:val="left" w:pos="840"/>
        </w:tabs>
        <w:spacing w:beforeLines="0" w:afterLines="0" w:line="56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8.加强信息员队伍管理，强化基层防灾减灾能力建设。</w:t>
      </w:r>
      <w:r>
        <w:rPr>
          <w:rFonts w:hint="eastAsia" w:ascii="仿宋" w:hAnsi="仿宋" w:eastAsia="仿宋" w:cs="仿宋"/>
          <w:sz w:val="32"/>
          <w:szCs w:val="32"/>
          <w:lang w:val="en-US" w:eastAsia="zh-CN"/>
        </w:rPr>
        <w:t>加强基层网格员队伍能力建设,建立基于社区网格员的气象灾害预警传播和应急联动机制，</w:t>
      </w:r>
      <w:r>
        <w:rPr>
          <w:rFonts w:hint="eastAsia" w:ascii="仿宋" w:hAnsi="仿宋" w:eastAsia="仿宋" w:cs="仿宋"/>
          <w:b w:val="0"/>
          <w:bCs w:val="0"/>
          <w:sz w:val="32"/>
          <w:szCs w:val="32"/>
          <w:lang w:eastAsia="zh-CN"/>
        </w:rPr>
        <w:t>将气象灾害预警传播、</w:t>
      </w:r>
      <w:r>
        <w:rPr>
          <w:rFonts w:hint="eastAsia" w:ascii="仿宋" w:hAnsi="仿宋" w:eastAsia="仿宋" w:cs="仿宋"/>
          <w:b w:val="0"/>
          <w:bCs w:val="0"/>
          <w:sz w:val="32"/>
          <w:szCs w:val="32"/>
          <w:lang w:val="en-US" w:eastAsia="zh-CN"/>
        </w:rPr>
        <w:t>科普宣传和灾情调查等能力建设</w:t>
      </w:r>
      <w:r>
        <w:rPr>
          <w:rFonts w:hint="eastAsia" w:ascii="仿宋" w:hAnsi="仿宋" w:eastAsia="仿宋" w:cs="仿宋"/>
          <w:b w:val="0"/>
          <w:bCs w:val="0"/>
          <w:sz w:val="32"/>
          <w:szCs w:val="32"/>
          <w:lang w:eastAsia="zh-CN"/>
        </w:rPr>
        <w:t>纳入基层网格化管理体系。</w:t>
      </w:r>
      <w:r>
        <w:rPr>
          <w:rFonts w:hint="eastAsia" w:ascii="仿宋" w:hAnsi="仿宋" w:eastAsia="仿宋" w:cs="仿宋"/>
          <w:b w:val="0"/>
          <w:bCs w:val="0"/>
          <w:sz w:val="32"/>
          <w:szCs w:val="32"/>
          <w:lang w:val="en-US" w:eastAsia="zh-CN"/>
        </w:rPr>
        <w:t>推广应用基层智慧信息员工作平台，</w:t>
      </w:r>
      <w:r>
        <w:rPr>
          <w:rFonts w:hint="eastAsia" w:ascii="仿宋" w:hAnsi="仿宋" w:eastAsia="仿宋" w:cs="仿宋"/>
          <w:b w:val="0"/>
          <w:bCs w:val="0"/>
          <w:sz w:val="32"/>
          <w:szCs w:val="32"/>
          <w:lang w:eastAsia="zh-CN"/>
        </w:rPr>
        <w:t>加强</w:t>
      </w:r>
      <w:r>
        <w:rPr>
          <w:rFonts w:hint="eastAsia" w:ascii="仿宋" w:hAnsi="仿宋" w:eastAsia="仿宋" w:cs="仿宋"/>
          <w:b w:val="0"/>
          <w:bCs w:val="0"/>
          <w:sz w:val="32"/>
          <w:szCs w:val="32"/>
          <w:lang w:val="en-US" w:eastAsia="zh-CN"/>
        </w:rPr>
        <w:t>对</w:t>
      </w:r>
      <w:r>
        <w:rPr>
          <w:rFonts w:hint="eastAsia" w:ascii="仿宋" w:hAnsi="仿宋" w:eastAsia="仿宋" w:cs="仿宋"/>
          <w:b w:val="0"/>
          <w:bCs w:val="0"/>
          <w:sz w:val="32"/>
          <w:szCs w:val="32"/>
          <w:lang w:eastAsia="zh-CN"/>
        </w:rPr>
        <w:t>基层网格员</w:t>
      </w:r>
      <w:r>
        <w:rPr>
          <w:rFonts w:hint="eastAsia" w:ascii="仿宋" w:hAnsi="仿宋" w:eastAsia="仿宋" w:cs="仿宋"/>
          <w:b w:val="0"/>
          <w:bCs w:val="0"/>
          <w:sz w:val="32"/>
          <w:szCs w:val="32"/>
          <w:lang w:val="en-US" w:eastAsia="zh-CN"/>
        </w:rPr>
        <w:t>灾害信息员</w:t>
      </w:r>
      <w:r>
        <w:rPr>
          <w:rFonts w:hint="eastAsia" w:ascii="仿宋" w:hAnsi="仿宋" w:eastAsia="仿宋" w:cs="仿宋"/>
          <w:b w:val="0"/>
          <w:bCs w:val="0"/>
          <w:sz w:val="32"/>
          <w:szCs w:val="32"/>
          <w:lang w:eastAsia="zh-CN"/>
        </w:rPr>
        <w:t>队伍</w:t>
      </w:r>
      <w:r>
        <w:rPr>
          <w:rFonts w:hint="eastAsia" w:ascii="仿宋" w:hAnsi="仿宋" w:eastAsia="仿宋" w:cs="仿宋"/>
          <w:b w:val="0"/>
          <w:bCs w:val="0"/>
          <w:sz w:val="32"/>
          <w:szCs w:val="32"/>
          <w:lang w:val="en-US" w:eastAsia="zh-CN"/>
        </w:rPr>
        <w:t>动态管理和业务技能培训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积极开展基层综合减灾示范社区创建工作，组织基层</w:t>
      </w:r>
      <w:r>
        <w:rPr>
          <w:rFonts w:hint="eastAsia" w:ascii="仿宋" w:hAnsi="仿宋" w:eastAsia="仿宋" w:cs="仿宋"/>
          <w:b w:val="0"/>
          <w:bCs w:val="0"/>
          <w:sz w:val="32"/>
          <w:szCs w:val="32"/>
          <w:lang w:eastAsia="zh-CN"/>
        </w:rPr>
        <w:t>开展强对流天气灾害科学普及和</w:t>
      </w:r>
      <w:r>
        <w:rPr>
          <w:rFonts w:hint="eastAsia" w:ascii="仿宋" w:hAnsi="仿宋" w:eastAsia="仿宋" w:cs="仿宋"/>
          <w:b w:val="0"/>
          <w:bCs w:val="0"/>
          <w:sz w:val="32"/>
          <w:szCs w:val="32"/>
          <w:lang w:val="en-US" w:eastAsia="zh-CN"/>
        </w:rPr>
        <w:t>灾害避险</w:t>
      </w:r>
      <w:r>
        <w:rPr>
          <w:rFonts w:hint="eastAsia" w:ascii="仿宋" w:hAnsi="仿宋" w:eastAsia="仿宋" w:cs="仿宋"/>
          <w:b w:val="0"/>
          <w:bCs w:val="0"/>
          <w:sz w:val="32"/>
          <w:szCs w:val="32"/>
          <w:lang w:eastAsia="zh-CN"/>
        </w:rPr>
        <w:t xml:space="preserve">应急演练。(责任单位: </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eastAsia="zh-CN"/>
        </w:rPr>
        <w:t>应急</w:t>
      </w:r>
      <w:r>
        <w:rPr>
          <w:rFonts w:hint="eastAsia" w:ascii="仿宋" w:hAnsi="仿宋" w:eastAsia="仿宋" w:cs="仿宋"/>
          <w:b w:val="0"/>
          <w:bCs w:val="0"/>
          <w:sz w:val="32"/>
          <w:szCs w:val="32"/>
          <w:lang w:val="en-US" w:eastAsia="zh-CN"/>
        </w:rPr>
        <w:t>管理局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eastAsia="zh-CN"/>
        </w:rPr>
        <w:t>气象局、</w:t>
      </w:r>
      <w:r>
        <w:rPr>
          <w:rFonts w:hint="eastAsia" w:ascii="仿宋" w:hAnsi="仿宋" w:eastAsia="仿宋" w:cs="仿宋"/>
          <w:b w:val="0"/>
          <w:bCs w:val="0"/>
          <w:sz w:val="32"/>
          <w:szCs w:val="32"/>
          <w:lang w:val="en-US" w:eastAsia="zh-CN"/>
        </w:rPr>
        <w:t>市地震局、市消防支队</w:t>
      </w:r>
      <w:r>
        <w:rPr>
          <w:rFonts w:hint="eastAsia" w:ascii="仿宋" w:hAnsi="仿宋" w:eastAsia="仿宋" w:cs="仿宋"/>
          <w:b w:val="0"/>
          <w:bCs w:val="0"/>
          <w:sz w:val="32"/>
          <w:szCs w:val="32"/>
          <w:lang w:eastAsia="zh-CN"/>
        </w:rPr>
        <w:t>、各</w:t>
      </w:r>
      <w:r>
        <w:rPr>
          <w:rFonts w:hint="eastAsia" w:ascii="仿宋" w:hAnsi="仿宋" w:eastAsia="仿宋" w:cs="仿宋"/>
          <w:b w:val="0"/>
          <w:bCs w:val="0"/>
          <w:sz w:val="32"/>
          <w:szCs w:val="32"/>
          <w:lang w:val="en-US" w:eastAsia="zh-CN"/>
        </w:rPr>
        <w:t>县区</w:t>
      </w:r>
      <w:r>
        <w:rPr>
          <w:rFonts w:hint="eastAsia" w:ascii="仿宋" w:hAnsi="仿宋" w:eastAsia="仿宋" w:cs="仿宋"/>
          <w:b w:val="0"/>
          <w:bCs w:val="0"/>
          <w:sz w:val="32"/>
          <w:szCs w:val="32"/>
          <w:lang w:eastAsia="zh-CN"/>
        </w:rPr>
        <w:t>人民政府)</w:t>
      </w:r>
      <w:r>
        <w:rPr>
          <w:rFonts w:hint="eastAsia" w:ascii="仿宋" w:hAnsi="仿宋" w:eastAsia="仿宋" w:cs="仿宋"/>
          <w:b w:val="0"/>
          <w:bCs w:val="0"/>
          <w:sz w:val="32"/>
          <w:szCs w:val="32"/>
          <w:lang w:eastAsia="zh-CN"/>
        </w:rPr>
        <w:tab/>
      </w:r>
      <w:r>
        <w:rPr>
          <w:rFonts w:hint="eastAsia" w:ascii="仿宋" w:hAnsi="仿宋" w:eastAsia="仿宋" w:cs="仿宋"/>
          <w:b w:val="0"/>
          <w:bCs w:val="0"/>
          <w:sz w:val="32"/>
          <w:szCs w:val="32"/>
          <w:lang w:eastAsia="zh-CN"/>
        </w:rPr>
        <w:tab/>
      </w:r>
      <w:r>
        <w:rPr>
          <w:rFonts w:hint="eastAsia" w:ascii="仿宋" w:hAnsi="仿宋" w:eastAsia="仿宋" w:cs="仿宋"/>
          <w:b w:val="0"/>
          <w:bCs w:val="0"/>
          <w:sz w:val="32"/>
          <w:szCs w:val="32"/>
          <w:lang w:eastAsia="zh-CN"/>
        </w:rPr>
        <w:tab/>
      </w:r>
      <w:r>
        <w:rPr>
          <w:rFonts w:hint="eastAsia" w:ascii="仿宋" w:hAnsi="仿宋" w:eastAsia="仿宋" w:cs="仿宋"/>
          <w:b w:val="0"/>
          <w:bCs w:val="0"/>
          <w:sz w:val="32"/>
          <w:szCs w:val="32"/>
          <w:lang w:eastAsia="zh-CN"/>
        </w:rPr>
        <w:tab/>
      </w:r>
    </w:p>
    <w:p>
      <w:pPr>
        <w:pStyle w:val="5"/>
        <w:bidi w:val="0"/>
        <w:spacing w:before="0" w:after="0" w:line="560" w:lineRule="exact"/>
        <w:ind w:firstLine="640" w:firstLineChars="200"/>
        <w:rPr>
          <w:rFonts w:hint="eastAsia" w:ascii="黑体" w:hAnsi="黑体" w:cs="黑体"/>
          <w:b w:val="0"/>
          <w:bCs/>
          <w:szCs w:val="32"/>
        </w:rPr>
      </w:pPr>
      <w:r>
        <w:rPr>
          <w:rFonts w:hint="eastAsia" w:ascii="黑体" w:hAnsi="黑体" w:cs="黑体"/>
          <w:b w:val="0"/>
          <w:bCs/>
          <w:szCs w:val="32"/>
          <w:lang w:val="en-US" w:eastAsia="zh-CN"/>
        </w:rPr>
        <w:t>三</w:t>
      </w:r>
      <w:r>
        <w:rPr>
          <w:rFonts w:hint="eastAsia" w:ascii="黑体" w:hAnsi="黑体" w:cs="黑体"/>
          <w:b w:val="0"/>
          <w:bCs/>
          <w:szCs w:val="32"/>
        </w:rPr>
        <w:t>、保障措施</w:t>
      </w:r>
    </w:p>
    <w:p>
      <w:pPr>
        <w:tabs>
          <w:tab w:val="left" w:pos="840"/>
        </w:tabs>
        <w:spacing w:beforeLines="0" w:afterLines="0" w:line="560" w:lineRule="exact"/>
        <w:ind w:firstLine="640" w:firstLineChars="0"/>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（一） 加强组织领导。</w:t>
      </w:r>
      <w:r>
        <w:rPr>
          <w:rFonts w:hint="eastAsia" w:ascii="仿宋" w:hAnsi="仿宋" w:eastAsia="仿宋" w:cs="仿宋"/>
          <w:sz w:val="32"/>
          <w:szCs w:val="32"/>
        </w:rPr>
        <w:t>加强强对流天气灾害防御体系建设的组织领导,明确职责分工,强化统筹协调,完善强对流天气灾害防御责任体系和</w:t>
      </w:r>
      <w:r>
        <w:rPr>
          <w:rFonts w:hint="eastAsia" w:ascii="仿宋" w:hAnsi="仿宋" w:eastAsia="仿宋" w:cs="仿宋"/>
          <w:sz w:val="32"/>
          <w:szCs w:val="32"/>
          <w:lang w:eastAsia="zh-CN"/>
        </w:rPr>
        <w:t>“</w:t>
      </w:r>
      <w:r>
        <w:rPr>
          <w:rFonts w:hint="eastAsia" w:ascii="仿宋" w:hAnsi="仿宋" w:eastAsia="仿宋" w:cs="仿宋"/>
          <w:sz w:val="32"/>
          <w:szCs w:val="32"/>
        </w:rPr>
        <w:t>政府主导、部门联动、社会参与</w:t>
      </w:r>
      <w:r>
        <w:rPr>
          <w:rFonts w:hint="eastAsia" w:ascii="仿宋" w:hAnsi="仿宋" w:eastAsia="仿宋" w:cs="仿宋"/>
          <w:sz w:val="32"/>
          <w:szCs w:val="32"/>
          <w:lang w:eastAsia="zh-CN"/>
        </w:rPr>
        <w:t>”</w:t>
      </w:r>
      <w:r>
        <w:rPr>
          <w:rFonts w:hint="eastAsia" w:ascii="仿宋" w:hAnsi="仿宋" w:eastAsia="仿宋" w:cs="仿宋"/>
          <w:sz w:val="32"/>
          <w:szCs w:val="32"/>
        </w:rPr>
        <w:t>的应急联动机制,全面推进各项任务落实。</w:t>
      </w:r>
    </w:p>
    <w:p>
      <w:pPr>
        <w:tabs>
          <w:tab w:val="left" w:pos="840"/>
        </w:tabs>
        <w:spacing w:beforeLines="0" w:afterLines="0" w:line="560" w:lineRule="exact"/>
        <w:ind w:firstLine="640" w:firstLineChars="0"/>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（二）加强项目支撑。</w:t>
      </w:r>
      <w:r>
        <w:rPr>
          <w:rFonts w:hint="eastAsia" w:ascii="仿宋" w:hAnsi="仿宋" w:eastAsia="仿宋" w:cs="仿宋"/>
          <w:sz w:val="32"/>
          <w:szCs w:val="32"/>
        </w:rPr>
        <w:t>积极统筹各类项目资源,建设任务纳入相关部门"十四五"规划重点工程</w:t>
      </w:r>
      <w:r>
        <w:rPr>
          <w:rFonts w:hint="eastAsia" w:ascii="仿宋" w:hAnsi="仿宋" w:eastAsia="仿宋" w:cs="仿宋"/>
          <w:sz w:val="32"/>
          <w:szCs w:val="32"/>
          <w:lang w:eastAsia="zh-CN"/>
        </w:rPr>
        <w:t>，</w:t>
      </w:r>
      <w:r>
        <w:rPr>
          <w:rFonts w:hint="eastAsia" w:ascii="仿宋" w:hAnsi="仿宋" w:eastAsia="仿宋" w:cs="仿宋"/>
          <w:sz w:val="32"/>
          <w:szCs w:val="32"/>
        </w:rPr>
        <w:t>充分发挥重大项目对强对流天气灾害防御关键技术突破和业务应用的支撑作用。</w:t>
      </w:r>
    </w:p>
    <w:p>
      <w:pPr>
        <w:tabs>
          <w:tab w:val="left" w:pos="840"/>
        </w:tabs>
        <w:spacing w:beforeLines="0" w:afterLines="0" w:line="560" w:lineRule="exact"/>
        <w:ind w:firstLine="640" w:firstLineChars="0"/>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（三）加强科技创新。</w:t>
      </w:r>
      <w:r>
        <w:rPr>
          <w:rFonts w:hint="eastAsia" w:ascii="仿宋" w:hAnsi="仿宋" w:eastAsia="仿宋" w:cs="仿宋"/>
          <w:sz w:val="32"/>
          <w:szCs w:val="32"/>
        </w:rPr>
        <w:t>加大对强对流天气灾害机理、监测预报预警、预警信息精准靶向发布等关键技术研发支持力度,鼓励推动科技创新团队建设</w:t>
      </w:r>
      <w:r>
        <w:rPr>
          <w:rFonts w:hint="eastAsia" w:ascii="仿宋" w:hAnsi="仿宋" w:eastAsia="仿宋" w:cs="仿宋"/>
          <w:sz w:val="32"/>
          <w:szCs w:val="32"/>
          <w:lang w:eastAsia="zh-CN"/>
        </w:rPr>
        <w:t>。</w:t>
      </w:r>
      <w:r>
        <w:rPr>
          <w:rFonts w:hint="eastAsia" w:ascii="仿宋" w:hAnsi="仿宋" w:eastAsia="仿宋" w:cs="仿宋"/>
          <w:sz w:val="32"/>
          <w:szCs w:val="32"/>
        </w:rPr>
        <w:t>加强雷达、超级计算机等重大基础设施建设和运行保障。积极开展交流合作,提升重大气象灾害防御科技支撑能力。</w:t>
      </w:r>
    </w:p>
    <w:p>
      <w:pPr>
        <w:tabs>
          <w:tab w:val="left" w:pos="840"/>
        </w:tabs>
        <w:spacing w:beforeLines="0" w:afterLines="0" w:line="560" w:lineRule="exact"/>
        <w:ind w:firstLine="64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OTYzODlhZjc1NTMwMzdjOGZiZDBkOTA4YzNlOTMifQ=="/>
  </w:docVars>
  <w:rsids>
    <w:rsidRoot w:val="0FC85600"/>
    <w:rsid w:val="00224DC3"/>
    <w:rsid w:val="002410F1"/>
    <w:rsid w:val="02C76B2E"/>
    <w:rsid w:val="032F4A4A"/>
    <w:rsid w:val="04022778"/>
    <w:rsid w:val="04244F66"/>
    <w:rsid w:val="04C914B7"/>
    <w:rsid w:val="05EE3A8D"/>
    <w:rsid w:val="05F030E0"/>
    <w:rsid w:val="06027304"/>
    <w:rsid w:val="06CB31A4"/>
    <w:rsid w:val="07222671"/>
    <w:rsid w:val="0795600D"/>
    <w:rsid w:val="07A54B40"/>
    <w:rsid w:val="08054CAF"/>
    <w:rsid w:val="087C39DE"/>
    <w:rsid w:val="0A01582E"/>
    <w:rsid w:val="0A0A573F"/>
    <w:rsid w:val="0A171609"/>
    <w:rsid w:val="0A7138F3"/>
    <w:rsid w:val="0B1C0227"/>
    <w:rsid w:val="0C334128"/>
    <w:rsid w:val="0E0A1DF6"/>
    <w:rsid w:val="0EAD3B4D"/>
    <w:rsid w:val="0F165505"/>
    <w:rsid w:val="0FC85600"/>
    <w:rsid w:val="10B35701"/>
    <w:rsid w:val="115F49FF"/>
    <w:rsid w:val="121B24A2"/>
    <w:rsid w:val="12D82530"/>
    <w:rsid w:val="130D6A6B"/>
    <w:rsid w:val="13CE1647"/>
    <w:rsid w:val="13EE2DCB"/>
    <w:rsid w:val="146A66A5"/>
    <w:rsid w:val="14EA4D25"/>
    <w:rsid w:val="15C952A7"/>
    <w:rsid w:val="1726179A"/>
    <w:rsid w:val="17572045"/>
    <w:rsid w:val="180E2CA3"/>
    <w:rsid w:val="189D2FC8"/>
    <w:rsid w:val="18B04FD2"/>
    <w:rsid w:val="18C80C56"/>
    <w:rsid w:val="1B315511"/>
    <w:rsid w:val="1B7A0E54"/>
    <w:rsid w:val="1D7176E0"/>
    <w:rsid w:val="1E561AA3"/>
    <w:rsid w:val="1E8A7922"/>
    <w:rsid w:val="1ED27173"/>
    <w:rsid w:val="1EFE2979"/>
    <w:rsid w:val="20D12777"/>
    <w:rsid w:val="226A4799"/>
    <w:rsid w:val="244E08EF"/>
    <w:rsid w:val="25F901D4"/>
    <w:rsid w:val="2607632A"/>
    <w:rsid w:val="26602323"/>
    <w:rsid w:val="28A3277E"/>
    <w:rsid w:val="28BB6E89"/>
    <w:rsid w:val="2B1B1855"/>
    <w:rsid w:val="2BE266B2"/>
    <w:rsid w:val="2C92725E"/>
    <w:rsid w:val="2D6F7A79"/>
    <w:rsid w:val="2E6276A1"/>
    <w:rsid w:val="2EB30655"/>
    <w:rsid w:val="2FB614B6"/>
    <w:rsid w:val="2FD32C42"/>
    <w:rsid w:val="30780B30"/>
    <w:rsid w:val="31F251D2"/>
    <w:rsid w:val="321E5220"/>
    <w:rsid w:val="33587D3B"/>
    <w:rsid w:val="33EE2E47"/>
    <w:rsid w:val="34607FF7"/>
    <w:rsid w:val="347D386C"/>
    <w:rsid w:val="34832780"/>
    <w:rsid w:val="35A12399"/>
    <w:rsid w:val="36D13AFF"/>
    <w:rsid w:val="36EA5EE9"/>
    <w:rsid w:val="36EE0E25"/>
    <w:rsid w:val="38B96656"/>
    <w:rsid w:val="38F32919"/>
    <w:rsid w:val="393D49F6"/>
    <w:rsid w:val="3C7E2AD1"/>
    <w:rsid w:val="3CEB33F8"/>
    <w:rsid w:val="3E4B3882"/>
    <w:rsid w:val="3E833DFF"/>
    <w:rsid w:val="3EE008FF"/>
    <w:rsid w:val="4098753D"/>
    <w:rsid w:val="40B26B29"/>
    <w:rsid w:val="40B80D54"/>
    <w:rsid w:val="42117DB9"/>
    <w:rsid w:val="429E2606"/>
    <w:rsid w:val="43603492"/>
    <w:rsid w:val="453B0430"/>
    <w:rsid w:val="45951F2E"/>
    <w:rsid w:val="45DB0EF7"/>
    <w:rsid w:val="45DB537A"/>
    <w:rsid w:val="46163DA7"/>
    <w:rsid w:val="46C6427C"/>
    <w:rsid w:val="4783024C"/>
    <w:rsid w:val="490B25E3"/>
    <w:rsid w:val="4AAF50DC"/>
    <w:rsid w:val="4B58423A"/>
    <w:rsid w:val="4CCF2FEE"/>
    <w:rsid w:val="4EB059EE"/>
    <w:rsid w:val="4ED3716E"/>
    <w:rsid w:val="4EDB4BFF"/>
    <w:rsid w:val="4F416B96"/>
    <w:rsid w:val="4FC86056"/>
    <w:rsid w:val="4FD248D9"/>
    <w:rsid w:val="502B7892"/>
    <w:rsid w:val="5030660E"/>
    <w:rsid w:val="51E85FD8"/>
    <w:rsid w:val="52E55CF9"/>
    <w:rsid w:val="54701DC0"/>
    <w:rsid w:val="562912F4"/>
    <w:rsid w:val="59B22918"/>
    <w:rsid w:val="5B9067AF"/>
    <w:rsid w:val="5CC50CC2"/>
    <w:rsid w:val="5D5C103F"/>
    <w:rsid w:val="5DA15EAE"/>
    <w:rsid w:val="60B97D8F"/>
    <w:rsid w:val="61650B39"/>
    <w:rsid w:val="61E230C5"/>
    <w:rsid w:val="64462101"/>
    <w:rsid w:val="64B84106"/>
    <w:rsid w:val="66740347"/>
    <w:rsid w:val="66F84C0F"/>
    <w:rsid w:val="673B3F29"/>
    <w:rsid w:val="687D51C5"/>
    <w:rsid w:val="687F2AFC"/>
    <w:rsid w:val="68FE10F7"/>
    <w:rsid w:val="6A723C50"/>
    <w:rsid w:val="6C090B69"/>
    <w:rsid w:val="6CB7286B"/>
    <w:rsid w:val="6D3B436D"/>
    <w:rsid w:val="6FD14183"/>
    <w:rsid w:val="6FF46E3E"/>
    <w:rsid w:val="70956D33"/>
    <w:rsid w:val="71626C59"/>
    <w:rsid w:val="71E35433"/>
    <w:rsid w:val="721E357E"/>
    <w:rsid w:val="72273404"/>
    <w:rsid w:val="72800B08"/>
    <w:rsid w:val="72AD2DC8"/>
    <w:rsid w:val="739C7F8F"/>
    <w:rsid w:val="739D5414"/>
    <w:rsid w:val="73FD066B"/>
    <w:rsid w:val="74864CDF"/>
    <w:rsid w:val="78C913E7"/>
    <w:rsid w:val="79797B18"/>
    <w:rsid w:val="7A3507F6"/>
    <w:rsid w:val="7A3659B0"/>
    <w:rsid w:val="7A482C38"/>
    <w:rsid w:val="7AF03EF8"/>
    <w:rsid w:val="7BAF630C"/>
    <w:rsid w:val="7D886A16"/>
    <w:rsid w:val="DF7D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link w:val="1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napToGrid w:val="0"/>
      <w:spacing w:line="589" w:lineRule="atLeast"/>
      <w:ind w:left="623"/>
    </w:pPr>
    <w:rPr>
      <w:rFonts w:ascii="楷体_GB2312" w:eastAsia="楷体_GB2312"/>
      <w:bCs/>
      <w:sz w:val="32"/>
      <w:szCs w:val="32"/>
    </w:rPr>
  </w:style>
  <w:style w:type="character" w:customStyle="1" w:styleId="10">
    <w:name w:val="标题 1 Char"/>
    <w:link w:val="4"/>
    <w:qFormat/>
    <w:uiPriority w:val="0"/>
    <w:rPr>
      <w:b/>
      <w:kern w:val="44"/>
      <w:sz w:val="44"/>
    </w:rPr>
  </w:style>
  <w:style w:type="character" w:customStyle="1" w:styleId="11">
    <w:name w:val="标题 2 Char"/>
    <w:link w:val="5"/>
    <w:qFormat/>
    <w:uiPriority w:val="0"/>
    <w:rPr>
      <w:rFonts w:ascii="Arial" w:hAnsi="Arial" w:eastAsia="黑体"/>
      <w:b/>
      <w:sz w:val="32"/>
    </w:rPr>
  </w:style>
  <w:style w:type="character" w:customStyle="1" w:styleId="12">
    <w:name w:val="标题 3 Char"/>
    <w:link w:val="6"/>
    <w:qFormat/>
    <w:uiPriority w:val="0"/>
    <w:rPr>
      <w:b/>
      <w:sz w:val="32"/>
    </w:rPr>
  </w:style>
  <w:style w:type="character" w:customStyle="1" w:styleId="13">
    <w:name w:val="标题 4 Char"/>
    <w:link w:val="7"/>
    <w:qFormat/>
    <w:uiPriority w:val="0"/>
    <w:rPr>
      <w:rFonts w:ascii="Arial" w:hAnsi="Arial" w:eastAsia="黑体"/>
      <w:b/>
      <w:sz w:val="28"/>
    </w:rPr>
  </w:style>
  <w:style w:type="character" w:customStyle="1" w:styleId="14">
    <w:name w:val="标题 3 字符"/>
    <w:basedOn w:val="9"/>
    <w:qFormat/>
    <w:uiPriority w:val="0"/>
    <w:rPr>
      <w:rFonts w:ascii="仿宋_GB2312" w:hAnsi="Times New Roman" w:eastAsia="仿宋_GB2312"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2022-02-21T18:50:00Z</dcterms:created>
  <dc:creator>故道风清</dc:creator>
  <cp:lastModifiedBy>烟雨江南1387759355</cp:lastModifiedBy>
  <dcterms:modified xsi:type="dcterms:W3CDTF">2022-06-08T07:56:56Z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E787AAA5770B4964B29D2667F909554C</vt:lpwstr>
  </property>
</Properties>
</file>