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rPr>
      </w:pPr>
    </w:p>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eastAsia="宋体" w:cs="宋体"/>
          <w:b/>
          <w:bCs/>
          <w:sz w:val="44"/>
          <w:szCs w:val="44"/>
          <w:lang w:eastAsia="zh-CN"/>
        </w:rPr>
        <w:t>宿州市</w:t>
      </w:r>
      <w:r>
        <w:rPr>
          <w:rFonts w:hint="eastAsia" w:ascii="宋体" w:hAnsi="宋体" w:eastAsia="宋体" w:cs="宋体"/>
          <w:b/>
          <w:bCs/>
          <w:sz w:val="44"/>
          <w:szCs w:val="44"/>
        </w:rPr>
        <w:t>关于营造更好发展环境支持民营企业改革发展的</w:t>
      </w:r>
      <w:r>
        <w:rPr>
          <w:rFonts w:hint="eastAsia" w:ascii="宋体" w:hAnsi="宋体" w:eastAsia="宋体" w:cs="宋体"/>
          <w:b/>
          <w:bCs/>
          <w:sz w:val="44"/>
          <w:szCs w:val="44"/>
          <w:lang w:eastAsia="zh-CN"/>
        </w:rPr>
        <w:t>实施方案</w:t>
      </w:r>
      <w:r>
        <w:rPr>
          <w:rFonts w:hint="eastAsia" w:ascii="宋体" w:hAnsi="宋体" w:eastAsia="宋体" w:cs="宋体"/>
          <w:b/>
          <w:bCs/>
          <w:sz w:val="44"/>
          <w:szCs w:val="44"/>
        </w:rPr>
        <w:t>》起草说明</w:t>
      </w:r>
    </w:p>
    <w:p>
      <w:pPr>
        <w:spacing w:line="580" w:lineRule="exact"/>
        <w:jc w:val="center"/>
        <w:rPr>
          <w:rFonts w:hint="eastAsia" w:ascii="楷体" w:hAnsi="楷体" w:eastAsia="楷体" w:cs="楷体"/>
          <w:sz w:val="32"/>
          <w:szCs w:val="32"/>
          <w:lang w:eastAsia="zh-CN"/>
        </w:rPr>
      </w:pPr>
      <w:r>
        <w:rPr>
          <w:rFonts w:hint="eastAsia" w:ascii="楷体" w:hAnsi="楷体" w:eastAsia="楷体" w:cs="楷体"/>
          <w:sz w:val="32"/>
          <w:szCs w:val="32"/>
        </w:rPr>
        <w:t>市</w:t>
      </w:r>
      <w:r>
        <w:rPr>
          <w:rFonts w:hint="eastAsia" w:ascii="楷体" w:hAnsi="楷体" w:eastAsia="楷体" w:cs="楷体"/>
          <w:sz w:val="32"/>
          <w:szCs w:val="32"/>
          <w:lang w:eastAsia="zh-CN"/>
        </w:rPr>
        <w:t>经济和信息化局</w:t>
      </w:r>
    </w:p>
    <w:p>
      <w:pPr>
        <w:spacing w:line="580" w:lineRule="exact"/>
        <w:jc w:val="center"/>
        <w:rPr>
          <w:rFonts w:ascii="方正小标宋_GBK" w:hAnsi="方正小标宋_GBK" w:eastAsia="方正小标宋_GBK" w:cs="方正小标宋_GBK"/>
          <w:sz w:val="44"/>
          <w:szCs w:val="44"/>
        </w:rPr>
      </w:pP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一、起草背景和过程</w:t>
      </w:r>
    </w:p>
    <w:p>
      <w:pPr>
        <w:adjustRightInd w:val="0"/>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为全面贯彻落实习近平总书记关于</w:t>
      </w:r>
      <w:r>
        <w:rPr>
          <w:rFonts w:hint="eastAsia" w:ascii="仿宋" w:hAnsi="仿宋" w:eastAsia="仿宋" w:cs="仿宋"/>
          <w:color w:val="auto"/>
          <w:sz w:val="32"/>
          <w:szCs w:val="32"/>
          <w:lang w:eastAsia="zh-CN"/>
        </w:rPr>
        <w:t>大力支持</w:t>
      </w:r>
      <w:r>
        <w:rPr>
          <w:rFonts w:hint="eastAsia" w:ascii="仿宋" w:hAnsi="仿宋" w:eastAsia="仿宋" w:cs="仿宋"/>
          <w:color w:val="auto"/>
          <w:sz w:val="32"/>
          <w:szCs w:val="32"/>
        </w:rPr>
        <w:t>民营经济发展的重要指示精神，促进我市民营经济发</w:t>
      </w:r>
      <w:bookmarkStart w:id="0" w:name="_GoBack"/>
      <w:bookmarkEnd w:id="0"/>
      <w:r>
        <w:rPr>
          <w:rFonts w:hint="eastAsia" w:ascii="仿宋" w:hAnsi="仿宋" w:eastAsia="仿宋" w:cs="仿宋"/>
          <w:color w:val="auto"/>
          <w:sz w:val="32"/>
          <w:szCs w:val="32"/>
        </w:rPr>
        <w:t>展，</w:t>
      </w:r>
      <w:r>
        <w:rPr>
          <w:rFonts w:hint="eastAsia" w:ascii="仿宋" w:hAnsi="仿宋" w:eastAsia="仿宋" w:cs="仿宋"/>
          <w:color w:val="auto"/>
          <w:sz w:val="32"/>
          <w:szCs w:val="32"/>
          <w:lang w:eastAsia="zh-CN"/>
        </w:rPr>
        <w:t>根据《中共安徽省委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安徽省人民政府关于营造更好发展环境支持民营企业改革发展的实施意见》和市委市政府工作要求，扎实做好“六稳”工作、全面落实“六保”任务，进一步激发我市民营企业活力和创造力，推进民营经济实现高质量发展。</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经济和信息化局结合我市实际，</w:t>
      </w:r>
      <w:r>
        <w:rPr>
          <w:rFonts w:hint="eastAsia" w:ascii="仿宋" w:hAnsi="仿宋" w:eastAsia="仿宋" w:cs="仿宋"/>
          <w:color w:val="auto"/>
          <w:sz w:val="32"/>
          <w:szCs w:val="32"/>
        </w:rPr>
        <w:t>牵头修订形成《</w:t>
      </w:r>
      <w:r>
        <w:rPr>
          <w:rFonts w:hint="eastAsia" w:ascii="仿宋" w:hAnsi="仿宋" w:eastAsia="仿宋" w:cs="仿宋"/>
          <w:color w:val="auto"/>
          <w:sz w:val="32"/>
          <w:szCs w:val="32"/>
          <w:lang w:eastAsia="zh-CN"/>
        </w:rPr>
        <w:t>宿州市</w:t>
      </w:r>
      <w:r>
        <w:rPr>
          <w:rFonts w:hint="eastAsia" w:ascii="仿宋" w:hAnsi="仿宋" w:eastAsia="仿宋" w:cs="仿宋"/>
          <w:color w:val="auto"/>
          <w:sz w:val="32"/>
          <w:szCs w:val="32"/>
        </w:rPr>
        <w:t>关于营造更好发展环境支持民营企业改革发展的</w:t>
      </w:r>
      <w:r>
        <w:rPr>
          <w:rFonts w:hint="eastAsia" w:ascii="仿宋" w:hAnsi="仿宋" w:eastAsia="仿宋" w:cs="仿宋"/>
          <w:color w:val="auto"/>
          <w:sz w:val="32"/>
          <w:szCs w:val="32"/>
          <w:lang w:eastAsia="zh-CN"/>
        </w:rPr>
        <w:t>实施方案</w:t>
      </w:r>
      <w:r>
        <w:rPr>
          <w:rFonts w:hint="eastAsia" w:ascii="仿宋" w:hAnsi="仿宋" w:eastAsia="仿宋" w:cs="仿宋"/>
          <w:color w:val="auto"/>
          <w:sz w:val="32"/>
          <w:szCs w:val="32"/>
        </w:rPr>
        <w:t>》（送审稿）。</w:t>
      </w:r>
    </w:p>
    <w:p>
      <w:pPr>
        <w:adjustRightInd w:val="0"/>
        <w:snapToGrid w:val="0"/>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二、主要内容</w:t>
      </w:r>
    </w:p>
    <w:p>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宿州市关于营造更好发展环境支持民营企业改革发展的</w:t>
      </w:r>
      <w:r>
        <w:rPr>
          <w:rFonts w:hint="eastAsia" w:ascii="仿宋" w:hAnsi="仿宋" w:eastAsia="仿宋" w:cs="仿宋"/>
          <w:color w:val="auto"/>
          <w:sz w:val="32"/>
          <w:szCs w:val="32"/>
          <w:lang w:eastAsia="zh-CN"/>
        </w:rPr>
        <w:t>实施方案》总体框架与省“实施意见”保持一致，重点在</w:t>
      </w:r>
      <w:r>
        <w:rPr>
          <w:rFonts w:hint="eastAsia" w:ascii="仿宋" w:hAnsi="仿宋" w:eastAsia="仿宋" w:cs="仿宋"/>
          <w:color w:val="auto"/>
          <w:sz w:val="32"/>
          <w:szCs w:val="32"/>
          <w:lang w:eastAsia="zh-CN"/>
        </w:rPr>
        <w:t>各项措施中突出宿州实际，《</w:t>
      </w:r>
      <w:r>
        <w:rPr>
          <w:rFonts w:hint="eastAsia" w:ascii="仿宋" w:hAnsi="仿宋" w:eastAsia="仿宋" w:cs="仿宋"/>
          <w:color w:val="auto"/>
          <w:sz w:val="32"/>
          <w:szCs w:val="32"/>
          <w:lang w:eastAsia="zh-CN"/>
        </w:rPr>
        <w:t>实施方案》起草坚持精简原则，制定务实管用举措共</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lang w:eastAsia="zh-CN"/>
        </w:rPr>
        <w:t>条，主要围绕</w:t>
      </w:r>
      <w:r>
        <w:rPr>
          <w:rFonts w:hint="eastAsia" w:ascii="仿宋" w:hAnsi="仿宋" w:eastAsia="仿宋" w:cs="仿宋"/>
          <w:color w:val="auto"/>
          <w:sz w:val="32"/>
          <w:szCs w:val="32"/>
          <w:lang w:eastAsia="zh-CN"/>
        </w:rPr>
        <w:t>七个方面加大支持力度。</w:t>
      </w:r>
    </w:p>
    <w:p>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是优化公平竞争的市场环境。主要包含深化“放管服”改革、进一步放开民营经济市场准入政策、加强诚信体系建设、实施公平统一的市场监管制度、强化公平竞争审查制度、破除招投标隐性壁垒等方面进一步优化民营企业发展的市场环境。</w:t>
      </w:r>
    </w:p>
    <w:p>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是完善精准有效的政策环境。主要包含健全支持民营企业发展政策体系、保护和激发市场主体活力、进一步减轻企业税费负担、健全银行业金融机构服务民营企业体系、强化直接融资支持、健全民营企业融资增信支持体系、建立清理和防止拖欠账款长效机制、妥善解决民营企业历史遗留问题等，帮助中小微企业解决当前的资金困难，进一步为企业松绑，回应当前企业最为关注、关心的实际问题。</w:t>
      </w:r>
    </w:p>
    <w:p>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三是健全平等保护的法治环境。主要包含</w:t>
      </w:r>
      <w:r>
        <w:rPr>
          <w:rFonts w:hint="eastAsia" w:ascii="仿宋" w:hAnsi="仿宋" w:eastAsia="仿宋" w:cs="仿宋"/>
          <w:color w:val="auto"/>
          <w:sz w:val="32"/>
          <w:szCs w:val="32"/>
          <w:lang w:val="en-US" w:eastAsia="zh-CN"/>
        </w:rPr>
        <w:t>支持民营企业创新发展、</w:t>
      </w:r>
      <w:r>
        <w:rPr>
          <w:rFonts w:hint="eastAsia" w:ascii="仿宋" w:hAnsi="仿宋" w:eastAsia="仿宋" w:cs="仿宋"/>
          <w:color w:val="auto"/>
          <w:sz w:val="32"/>
          <w:szCs w:val="32"/>
          <w:lang w:eastAsia="zh-CN"/>
        </w:rPr>
        <w:t>强化企业营商环境监督、健全执法司法对民营企业平等保护机制、保护民营企业和企业家合法财产等举措，进一步保护民营企业合法权益，为民营企业家创造更多安全感。</w:t>
      </w:r>
    </w:p>
    <w:p>
      <w:pPr>
        <w:adjustRightInd w:val="0"/>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四是鼓励引导民营企业改革创新。主要包含</w:t>
      </w:r>
      <w:r>
        <w:rPr>
          <w:rFonts w:hint="eastAsia" w:ascii="仿宋" w:hAnsi="仿宋" w:eastAsia="仿宋" w:cs="仿宋"/>
          <w:color w:val="auto"/>
          <w:sz w:val="32"/>
          <w:szCs w:val="32"/>
          <w:lang w:val="en-US" w:eastAsia="zh-CN"/>
        </w:rPr>
        <w:t>支持民营企业创新发展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鼓励民营企业转型升级优化重组、支持民营企业参与重大战略实施计划等，进一步解决了民营企业科技创新的环境痛点，引导民营企业抓住时机，着力填补市场和产业链的空白，走“专精特新”高质量发展之路，为民营企业转型升级注入新动能。</w:t>
      </w:r>
    </w:p>
    <w:p>
      <w:pPr>
        <w:adjustRightInd w:val="0"/>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五是</w:t>
      </w:r>
      <w:r>
        <w:rPr>
          <w:rFonts w:hint="eastAsia" w:ascii="仿宋" w:hAnsi="仿宋" w:eastAsia="仿宋" w:cs="仿宋"/>
          <w:color w:val="auto"/>
          <w:sz w:val="32"/>
          <w:szCs w:val="32"/>
          <w:lang w:val="en-US" w:eastAsia="zh-CN"/>
        </w:rPr>
        <w:t>促进民营企业规范健康发展。主要包含引导民营企业积极履行社会责任、引导民营企业聚精会神办实业、引导民营企业家健康成长等，进一步强化民营企业的社会责任，弘扬企业家精神。</w:t>
      </w:r>
    </w:p>
    <w:p>
      <w:pPr>
        <w:adjustRightInd w:val="0"/>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是构建亲清政商关系。主要包含健全民营经济工作推进机制、畅通政企沟通，健全完善服务联系机制2个方面。进一步畅通政商双向沟通渠道，切实帮助企业解决困难和问题，营造全社会监督政府部门抓落实的氛围。</w:t>
      </w:r>
    </w:p>
    <w:p>
      <w:pPr>
        <w:adjustRightInd w:val="0"/>
        <w:snapToGrid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是加强组织保障。主要包含完善支持民营企业改革发展工作机制、加强民营企业党建工作、健全舆论引导和示范引领工作机制等，以党建工作引领民营企业发展，形成企业发展和党组织建设互助双赢的局面，在全社会营造支持民营企业发展的浓厚氛围。</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三、征求意见情况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日征求</w:t>
      </w:r>
      <w:r>
        <w:rPr>
          <w:rFonts w:hint="eastAsia" w:ascii="仿宋" w:hAnsi="仿宋" w:eastAsia="仿宋" w:cs="仿宋"/>
          <w:sz w:val="32"/>
          <w:szCs w:val="32"/>
          <w:lang w:eastAsia="zh-CN"/>
        </w:rPr>
        <w:t>各县区、园区及</w:t>
      </w:r>
      <w:r>
        <w:rPr>
          <w:rFonts w:hint="eastAsia" w:ascii="仿宋" w:hAnsi="仿宋" w:eastAsia="仿宋" w:cs="仿宋"/>
          <w:sz w:val="32"/>
          <w:szCs w:val="32"/>
        </w:rPr>
        <w:t>市直</w:t>
      </w:r>
      <w:r>
        <w:rPr>
          <w:rFonts w:hint="eastAsia" w:ascii="仿宋" w:hAnsi="仿宋" w:eastAsia="仿宋" w:cs="仿宋"/>
          <w:sz w:val="32"/>
          <w:szCs w:val="32"/>
          <w:lang w:val="en-US" w:eastAsia="zh-CN"/>
        </w:rPr>
        <w:t>48</w:t>
      </w:r>
      <w:r>
        <w:rPr>
          <w:rFonts w:hint="eastAsia" w:ascii="仿宋" w:hAnsi="仿宋" w:eastAsia="仿宋" w:cs="仿宋"/>
          <w:sz w:val="32"/>
          <w:szCs w:val="32"/>
        </w:rPr>
        <w:t>家</w:t>
      </w:r>
      <w:r>
        <w:rPr>
          <w:rFonts w:hint="eastAsia" w:ascii="仿宋" w:hAnsi="仿宋" w:eastAsia="仿宋" w:cs="仿宋"/>
          <w:sz w:val="32"/>
          <w:szCs w:val="32"/>
          <w:lang w:eastAsia="zh-CN"/>
        </w:rPr>
        <w:t>有关</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47家民营企业</w:t>
      </w:r>
      <w:r>
        <w:rPr>
          <w:rFonts w:hint="eastAsia" w:ascii="仿宋" w:hAnsi="仿宋" w:eastAsia="仿宋" w:cs="仿宋"/>
          <w:sz w:val="32"/>
          <w:szCs w:val="32"/>
        </w:rPr>
        <w:t>意见（征求意见情况附后），并根据反馈意见，</w:t>
      </w:r>
      <w:r>
        <w:rPr>
          <w:rFonts w:hint="eastAsia" w:ascii="仿宋" w:hAnsi="仿宋" w:eastAsia="仿宋" w:cs="仿宋"/>
          <w:sz w:val="32"/>
          <w:szCs w:val="32"/>
          <w:lang w:eastAsia="zh-CN"/>
        </w:rPr>
        <w:t>进行了</w:t>
      </w:r>
      <w:r>
        <w:rPr>
          <w:rFonts w:hint="eastAsia" w:ascii="仿宋" w:hAnsi="仿宋" w:eastAsia="仿宋" w:cs="仿宋"/>
          <w:sz w:val="32"/>
          <w:szCs w:val="32"/>
        </w:rPr>
        <w:t>修改完善。</w:t>
      </w:r>
    </w:p>
    <w:p/>
    <w:sectPr>
      <w:footerReference r:id="rId3" w:type="default"/>
      <w:pgSz w:w="11906" w:h="16838"/>
      <w:pgMar w:top="1418" w:right="1418" w:bottom="141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left:390.15pt;margin-top:-5.9pt;height:31.9pt;width:57.7pt;mso-position-horizontal-relative:margin;z-index:251660288;mso-width-relative:page;mso-height-relative:page;" filled="f" stroked="f" coordsize="21600,21600">
          <v:path/>
          <v:fill on="f" focussize="0,0"/>
          <v:stroke on="f"/>
          <v:imagedata o:title=""/>
          <o:lock v:ext="edit" aspectratio="f"/>
          <v:textbox inset="0mm,0mm,0mm,0mm">
            <w:txbxContent>
              <w:p>
                <w:pPr>
                  <w:pStyle w:val="4"/>
                  <w:ind w:firstLine="280" w:firstLine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w:r>
    <w:r>
      <w:pict>
        <v:shape id="文本框 2" o:spid="_x0000_s4097" o:spt="202" type="#_x0000_t202" style="position:absolute;left:0pt;margin-left:398.85pt;margin-top:-11.25pt;height:25.8pt;width:54.25pt;mso-position-horizontal-relative:margin;z-index:251659264;mso-width-relative:page;mso-height-relative:page;" filled="f" stroked="f" coordsize="21600,21600">
          <v:path/>
          <v:fill on="f" focussize="0,0"/>
          <v:stroke on="f" weight="0.5pt"/>
          <v:imagedata o:title=""/>
          <o:lock v:ext="edit" aspectratio="f"/>
          <v:textbox inset="0mm,0mm,0mm,0mm">
            <w:txbxContent>
              <w:p>
                <w:pPr>
                  <w:rPr>
                    <w:rFonts w:hint="eastAsia"/>
                    <w:lang w:val="en-US"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DE3CBB"/>
    <w:rsid w:val="001B494A"/>
    <w:rsid w:val="004B7296"/>
    <w:rsid w:val="005146F6"/>
    <w:rsid w:val="00546E16"/>
    <w:rsid w:val="005470E7"/>
    <w:rsid w:val="005E12E4"/>
    <w:rsid w:val="008417B3"/>
    <w:rsid w:val="00881816"/>
    <w:rsid w:val="008E1D48"/>
    <w:rsid w:val="00A827AE"/>
    <w:rsid w:val="00AA0479"/>
    <w:rsid w:val="00AE61BA"/>
    <w:rsid w:val="00B03B13"/>
    <w:rsid w:val="00BA4E83"/>
    <w:rsid w:val="00C57F5F"/>
    <w:rsid w:val="00D11B61"/>
    <w:rsid w:val="00D622DA"/>
    <w:rsid w:val="00DA4784"/>
    <w:rsid w:val="054F03E8"/>
    <w:rsid w:val="080F4B75"/>
    <w:rsid w:val="099A5ADE"/>
    <w:rsid w:val="11CF1EFE"/>
    <w:rsid w:val="18AF66CA"/>
    <w:rsid w:val="1A232F8A"/>
    <w:rsid w:val="1CEA2BE2"/>
    <w:rsid w:val="20E51099"/>
    <w:rsid w:val="294825C2"/>
    <w:rsid w:val="2BDD4DCC"/>
    <w:rsid w:val="2FDE3CBB"/>
    <w:rsid w:val="31410B54"/>
    <w:rsid w:val="345E3EE3"/>
    <w:rsid w:val="34C57810"/>
    <w:rsid w:val="392857D3"/>
    <w:rsid w:val="3AC57E4D"/>
    <w:rsid w:val="40625EAB"/>
    <w:rsid w:val="407642A6"/>
    <w:rsid w:val="40DD7E45"/>
    <w:rsid w:val="42E13CAF"/>
    <w:rsid w:val="48C01D39"/>
    <w:rsid w:val="4FD93C76"/>
    <w:rsid w:val="5061709A"/>
    <w:rsid w:val="5E1C5063"/>
    <w:rsid w:val="62726180"/>
    <w:rsid w:val="63015ED8"/>
    <w:rsid w:val="67F00FD6"/>
    <w:rsid w:val="6A85091D"/>
    <w:rsid w:val="6F8B6832"/>
    <w:rsid w:val="70370F5A"/>
    <w:rsid w:val="75357099"/>
    <w:rsid w:val="7D4667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locked/>
    <w:uiPriority w:val="0"/>
    <w:pPr>
      <w:spacing w:line="590" w:lineRule="exact"/>
      <w:ind w:firstLine="880" w:firstLineChars="200"/>
    </w:pPr>
    <w:rPr>
      <w:rFonts w:eastAsia="方正仿宋_GBK"/>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lock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semiHidden/>
    <w:unhideWhenUsed/>
    <w:qFormat/>
    <w:locked/>
    <w:uiPriority w:val="99"/>
    <w:rPr>
      <w:color w:val="800080"/>
      <w:u w:val="none"/>
    </w:rPr>
  </w:style>
  <w:style w:type="character" w:styleId="9">
    <w:name w:val="Emphasis"/>
    <w:basedOn w:val="7"/>
    <w:qFormat/>
    <w:locked/>
    <w:uiPriority w:val="20"/>
  </w:style>
  <w:style w:type="character" w:styleId="10">
    <w:name w:val="Hyperlink"/>
    <w:basedOn w:val="7"/>
    <w:semiHidden/>
    <w:unhideWhenUsed/>
    <w:qFormat/>
    <w:locked/>
    <w:uiPriority w:val="99"/>
    <w:rPr>
      <w:color w:val="0000FF"/>
      <w:u w:val="none"/>
    </w:rPr>
  </w:style>
  <w:style w:type="character" w:customStyle="1" w:styleId="12">
    <w:name w:val="页脚 字符"/>
    <w:basedOn w:val="7"/>
    <w:link w:val="4"/>
    <w:semiHidden/>
    <w:qFormat/>
    <w:locked/>
    <w:uiPriority w:val="99"/>
    <w:rPr>
      <w:rFonts w:ascii="Calibri" w:hAnsi="Calibri"/>
      <w:sz w:val="18"/>
    </w:rPr>
  </w:style>
  <w:style w:type="character" w:customStyle="1" w:styleId="13">
    <w:name w:val="页眉 字符"/>
    <w:basedOn w:val="7"/>
    <w:link w:val="5"/>
    <w:semiHidden/>
    <w:qFormat/>
    <w:locked/>
    <w:uiPriority w:val="99"/>
    <w:rPr>
      <w:rFonts w:ascii="Calibri" w:hAnsi="Calibri"/>
      <w:sz w:val="18"/>
    </w:rPr>
  </w:style>
  <w:style w:type="character" w:customStyle="1" w:styleId="14">
    <w:name w:val="hover"/>
    <w:basedOn w:val="7"/>
    <w:qFormat/>
    <w:uiPriority w:val="0"/>
    <w:rPr>
      <w:color w:val="FF0000"/>
    </w:rPr>
  </w:style>
  <w:style w:type="character" w:customStyle="1" w:styleId="15">
    <w:name w:val="bsharetext"/>
    <w:basedOn w:val="7"/>
    <w:qFormat/>
    <w:uiPriority w:val="0"/>
  </w:style>
  <w:style w:type="character" w:customStyle="1" w:styleId="16">
    <w:name w:val="new"/>
    <w:basedOn w:val="7"/>
    <w:qFormat/>
    <w:uiPriority w:val="0"/>
  </w:style>
  <w:style w:type="character" w:customStyle="1" w:styleId="17">
    <w:name w:val="now"/>
    <w:basedOn w:val="7"/>
    <w:qFormat/>
    <w:uiPriority w:val="0"/>
    <w:rPr>
      <w:shd w:val="clear" w:fill="72D10B"/>
    </w:rPr>
  </w:style>
  <w:style w:type="character" w:customStyle="1" w:styleId="18">
    <w:name w:val="hover8"/>
    <w:basedOn w:val="7"/>
    <w:qFormat/>
    <w:uiPriority w:val="0"/>
    <w:rPr>
      <w:color w:val="FF0000"/>
    </w:rPr>
  </w:style>
  <w:style w:type="character" w:customStyle="1" w:styleId="19">
    <w:name w:val="hover6"/>
    <w:basedOn w:val="7"/>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992</Characters>
  <Lines>8</Lines>
  <Paragraphs>2</Paragraphs>
  <TotalTime>4</TotalTime>
  <ScaleCrop>false</ScaleCrop>
  <LinksUpToDate>false</LinksUpToDate>
  <CharactersWithSpaces>1163</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2020-06-19T00:26:00Z</dcterms:created>
  <dc:creator>Administrator</dc:creator>
  <cp:lastModifiedBy>相见或者怀念</cp:lastModifiedBy>
  <cp:lastPrinted>2021-02-19T07:30:55Z</cp:lastPrinted>
  <dcterms:modified xsi:type="dcterms:W3CDTF">2021-02-19T07:32:35Z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