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51" w:rsidRDefault="006F5851" w:rsidP="006F5851">
      <w:pPr>
        <w:jc w:val="center"/>
        <w:rPr>
          <w:rFonts w:ascii="华文中宋" w:eastAsia="华文中宋" w:hAnsi="华文中宋"/>
          <w:kern w:val="0"/>
          <w:sz w:val="44"/>
          <w:szCs w:val="44"/>
        </w:rPr>
      </w:pPr>
      <w:r>
        <w:rPr>
          <w:rFonts w:ascii="华文中宋" w:eastAsia="华文中宋" w:hAnsi="华文中宋" w:cs="华文中宋" w:hint="eastAsia"/>
          <w:kern w:val="0"/>
          <w:sz w:val="44"/>
          <w:szCs w:val="44"/>
        </w:rPr>
        <w:t>安徽省定价目录</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8"/>
        <w:gridCol w:w="1082"/>
        <w:gridCol w:w="1134"/>
        <w:gridCol w:w="4251"/>
        <w:gridCol w:w="3050"/>
        <w:gridCol w:w="4055"/>
      </w:tblGrid>
      <w:tr w:rsidR="006F5851" w:rsidTr="006F5851">
        <w:trPr>
          <w:trHeight w:val="397"/>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ascii="黑体" w:eastAsia="黑体" w:hAnsi="黑体"/>
                <w:b/>
                <w:bCs/>
                <w:kern w:val="0"/>
              </w:rPr>
            </w:pPr>
            <w:r>
              <w:rPr>
                <w:rFonts w:ascii="黑体" w:eastAsia="黑体" w:hAnsi="黑体" w:cs="黑体" w:hint="eastAsia"/>
                <w:b/>
                <w:bCs/>
                <w:kern w:val="0"/>
              </w:rPr>
              <w:t>序号</w:t>
            </w:r>
          </w:p>
        </w:tc>
        <w:tc>
          <w:tcPr>
            <w:tcW w:w="1082"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ascii="黑体" w:eastAsia="黑体" w:hAnsi="黑体"/>
                <w:b/>
                <w:bCs/>
                <w:kern w:val="0"/>
              </w:rPr>
            </w:pPr>
            <w:r>
              <w:rPr>
                <w:rFonts w:ascii="黑体" w:eastAsia="黑体" w:hAnsi="黑体" w:cs="黑体" w:hint="eastAsia"/>
                <w:b/>
                <w:bCs/>
                <w:kern w:val="0"/>
              </w:rPr>
              <w:t>定价项目</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ascii="黑体" w:eastAsia="黑体" w:hAnsi="黑体"/>
                <w:b/>
                <w:bCs/>
                <w:kern w:val="0"/>
              </w:rPr>
            </w:pPr>
            <w:r>
              <w:rPr>
                <w:rFonts w:ascii="黑体" w:eastAsia="黑体" w:hAnsi="黑体" w:cs="黑体" w:hint="eastAsia"/>
                <w:b/>
                <w:bCs/>
                <w:kern w:val="0"/>
              </w:rPr>
              <w:t>定价内容</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ascii="黑体" w:eastAsia="黑体" w:hAnsi="黑体"/>
                <w:b/>
                <w:bCs/>
                <w:kern w:val="0"/>
              </w:rPr>
            </w:pPr>
            <w:r>
              <w:rPr>
                <w:rFonts w:ascii="黑体" w:eastAsia="黑体" w:hAnsi="黑体" w:cs="黑体" w:hint="eastAsia"/>
                <w:b/>
                <w:bCs/>
                <w:kern w:val="0"/>
              </w:rPr>
              <w:t>定价部门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ascii="黑体" w:eastAsia="黑体" w:hAnsi="黑体"/>
                <w:b/>
                <w:bCs/>
                <w:kern w:val="0"/>
              </w:rPr>
            </w:pPr>
            <w:r>
              <w:rPr>
                <w:rFonts w:ascii="黑体" w:eastAsia="黑体" w:hAnsi="黑体" w:cs="黑体" w:hint="eastAsia"/>
                <w:b/>
                <w:bCs/>
                <w:kern w:val="0"/>
              </w:rPr>
              <w:t>备注</w:t>
            </w: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kern w:val="0"/>
              </w:rPr>
              <w:t>1</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cs="仿宋_GB2312" w:hint="eastAsia"/>
                <w:kern w:val="0"/>
              </w:rPr>
              <w:t>供排水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水利工程供水</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省内跨设区市和省属水利工程的供水价格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水利工程由用户自建自用的和供方与终端用户通过协议明确由双方协商定价的部分除外</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辖区内跨县（市、区）和设区市属水利工程的供水价格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授权设区市人民政府</w:t>
            </w: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县（市、区）属水利工程的供水价格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城乡公共管网供应的自来水、再生水价格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农村村民自建、自管的自来水价格除外</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污水处理收费标准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电力</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省级以下电网调度的发电企业上网电价、电网销售电价、电网输配电价</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不包含电力直接交易、招标定价等通过市场竞争形成的价格</w:t>
            </w: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3</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天然气</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lang w:val="zh-CN"/>
              </w:rPr>
              <w:t>省内天然气管道运输企业供城市燃气企业价格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管道天然气配气价格和销售价格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城市供热</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城市居民集中供热价格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tcPr>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r>
              <w:rPr>
                <w:rFonts w:eastAsia="仿宋_GB2312"/>
                <w:kern w:val="0"/>
              </w:rPr>
              <w:t>5</w:t>
            </w: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p>
          <w:p w:rsidR="006F5851" w:rsidRDefault="006F5851">
            <w:pPr>
              <w:widowControl/>
              <w:snapToGrid w:val="0"/>
              <w:jc w:val="center"/>
              <w:rPr>
                <w:rFonts w:eastAsia="仿宋_GB2312"/>
                <w:kern w:val="0"/>
              </w:rPr>
            </w:pPr>
            <w:r>
              <w:rPr>
                <w:rFonts w:eastAsia="仿宋_GB2312"/>
                <w:kern w:val="0"/>
              </w:rPr>
              <w:t>5</w:t>
            </w:r>
          </w:p>
        </w:tc>
        <w:tc>
          <w:tcPr>
            <w:tcW w:w="1082" w:type="dxa"/>
            <w:vMerge w:val="restart"/>
            <w:tcBorders>
              <w:top w:val="single" w:sz="4" w:space="0" w:color="auto"/>
              <w:left w:val="single" w:sz="4" w:space="0" w:color="auto"/>
              <w:bottom w:val="single" w:sz="4" w:space="0" w:color="auto"/>
              <w:right w:val="single" w:sz="4" w:space="0" w:color="auto"/>
            </w:tcBorders>
          </w:tcPr>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r>
              <w:rPr>
                <w:rFonts w:eastAsia="仿宋_GB2312" w:cs="仿宋_GB2312" w:hint="eastAsia"/>
                <w:kern w:val="0"/>
              </w:rPr>
              <w:t>交通运输</w:t>
            </w: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cs="仿宋_GB2312"/>
                <w:kern w:val="0"/>
              </w:rPr>
            </w:pPr>
          </w:p>
          <w:p w:rsidR="006F5851" w:rsidRDefault="006F5851">
            <w:pPr>
              <w:widowControl/>
              <w:snapToGrid w:val="0"/>
              <w:jc w:val="center"/>
              <w:rPr>
                <w:rFonts w:eastAsia="仿宋_GB2312"/>
                <w:kern w:val="0"/>
              </w:rPr>
            </w:pPr>
            <w:r>
              <w:rPr>
                <w:rFonts w:eastAsia="仿宋_GB2312" w:cs="仿宋_GB2312" w:hint="eastAsia"/>
                <w:kern w:val="0"/>
              </w:rPr>
              <w:t>交通运输</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lastRenderedPageBreak/>
              <w:t>公路运输</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道路班车客运运价率、燃油附加费标准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省交通运输主管部门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道路班车客运票价、农村道路客运票价</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rPr>
              <w:t>已经具备竞争条件的客运线路除外</w:t>
            </w:r>
            <w:r>
              <w:rPr>
                <w:rFonts w:eastAsia="仿宋_GB2312" w:cs="仿宋_GB2312" w:hint="eastAsia"/>
                <w:kern w:val="0"/>
              </w:rPr>
              <w:t xml:space="preserve">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left"/>
              <w:rPr>
                <w:rFonts w:eastAsia="仿宋_GB2312"/>
                <w:kern w:val="0"/>
              </w:rPr>
            </w:pPr>
            <w:r>
              <w:rPr>
                <w:rFonts w:eastAsia="仿宋_GB2312" w:cs="仿宋_GB2312" w:hint="eastAsia"/>
                <w:spacing w:val="-6"/>
                <w:kern w:val="0"/>
              </w:rPr>
              <w:t>汽车客运站服务收费标准</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rPr>
            </w:pP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含车辆站务费和旅客站务费标准</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铁路运输</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rPr>
                <w:rFonts w:eastAsia="仿宋_GB2312"/>
                <w:strike/>
                <w:kern w:val="0"/>
              </w:rPr>
            </w:pPr>
            <w:r>
              <w:rPr>
                <w:rFonts w:eastAsia="仿宋_GB2312" w:cs="仿宋_GB2312" w:hint="eastAsia"/>
                <w:kern w:val="0"/>
              </w:rPr>
              <w:t>省内铁路专用线共用收费标准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strike/>
                <w:kern w:val="0"/>
              </w:rPr>
            </w:pPr>
            <w:r>
              <w:rPr>
                <w:rFonts w:eastAsia="仿宋_GB2312" w:cs="仿宋_GB2312" w:hint="eastAsia"/>
                <w:kern w:val="0"/>
              </w:rPr>
              <w:t>授权设区市人民政府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管道运输</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省内天然气短途管道运输价格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4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cs="仿宋_GB2312"/>
                <w:kern w:val="0"/>
              </w:rPr>
            </w:pPr>
            <w:r>
              <w:rPr>
                <w:rFonts w:eastAsia="仿宋_GB2312" w:cs="仿宋_GB2312" w:hint="eastAsia"/>
                <w:kern w:val="0"/>
              </w:rPr>
              <w:t>城市公共交通</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城市公共汽车、轨道交通票价</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含城乡公共交通一体化的农村线路客运票价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cs="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left"/>
              <w:rPr>
                <w:rFonts w:eastAsia="仿宋_GB2312"/>
                <w:kern w:val="0"/>
              </w:rPr>
            </w:pPr>
            <w:r>
              <w:rPr>
                <w:rFonts w:eastAsia="仿宋_GB2312" w:cs="仿宋_GB2312" w:hint="eastAsia"/>
                <w:kern w:val="0"/>
              </w:rPr>
              <w:t>客运出租车运价、燃油附加费</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网络预约出租车除外</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机动车</w:t>
            </w:r>
          </w:p>
          <w:p w:rsidR="006F5851" w:rsidRDefault="006F5851">
            <w:pPr>
              <w:widowControl/>
              <w:snapToGrid w:val="0"/>
              <w:jc w:val="center"/>
              <w:rPr>
                <w:rFonts w:eastAsia="仿宋_GB2312" w:cs="仿宋_GB2312"/>
                <w:kern w:val="0"/>
              </w:rPr>
            </w:pPr>
            <w:r>
              <w:rPr>
                <w:rFonts w:eastAsia="仿宋_GB2312" w:cs="仿宋_GB2312" w:hint="eastAsia"/>
                <w:kern w:val="0"/>
              </w:rPr>
              <w:t>停放</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城市公共停车场（点），交通枢纽等具有垄断经营和公益性特征的停车设施服务收费标准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cs="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cs="仿宋_GB2312"/>
                <w:kern w:val="0"/>
              </w:rPr>
            </w:pPr>
            <w:r>
              <w:rPr>
                <w:rFonts w:eastAsia="仿宋_GB2312" w:cs="仿宋_GB2312" w:hint="eastAsia"/>
                <w:kern w:val="0"/>
              </w:rPr>
              <w:t>车辆通行</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spacing w:val="-6"/>
                <w:kern w:val="0"/>
              </w:rPr>
            </w:pPr>
            <w:r>
              <w:rPr>
                <w:rFonts w:eastAsia="仿宋_GB2312" w:cs="仿宋_GB2312" w:hint="eastAsia"/>
                <w:spacing w:val="-6"/>
                <w:kern w:val="0"/>
              </w:rPr>
              <w:t>政府还贷公路（含桥梁和隧道）车辆通行费标准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jc w:val="center"/>
              <w:rPr>
                <w:rFonts w:eastAsia="仿宋_GB2312"/>
                <w:spacing w:val="-4"/>
                <w:kern w:val="0"/>
              </w:rPr>
            </w:pPr>
            <w:r>
              <w:rPr>
                <w:rFonts w:eastAsia="仿宋_GB2312" w:cs="仿宋_GB2312" w:hint="eastAsia"/>
                <w:spacing w:val="-4"/>
                <w:kern w:val="0"/>
              </w:rPr>
              <w:t>省交通运输主管部门会同</w:t>
            </w:r>
            <w:r>
              <w:rPr>
                <w:rFonts w:eastAsia="仿宋_GB2312" w:cs="仿宋_GB2312"/>
                <w:spacing w:val="-4"/>
                <w:kern w:val="0"/>
              </w:rPr>
              <w:t xml:space="preserve">      </w:t>
            </w:r>
            <w:r>
              <w:rPr>
                <w:rFonts w:eastAsia="仿宋_GB2312" w:cs="仿宋_GB2312" w:hint="eastAsia"/>
                <w:spacing w:val="-4"/>
                <w:kern w:val="0"/>
              </w:rPr>
              <w:t>省价格主管部门、财政主管部门</w:t>
            </w:r>
          </w:p>
        </w:tc>
        <w:tc>
          <w:tcPr>
            <w:tcW w:w="4057"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rPr>
                <w:rFonts w:eastAsia="仿宋_GB2312"/>
                <w:kern w:val="0"/>
              </w:rPr>
            </w:pPr>
            <w:r>
              <w:rPr>
                <w:rFonts w:eastAsia="仿宋_GB2312" w:cs="仿宋_GB2312" w:hint="eastAsia"/>
                <w:kern w:val="0"/>
              </w:rPr>
              <w:t xml:space="preserve">报省人民政府批准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cs="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经营性公路（含桥梁和隧道）车辆通行费标准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jc w:val="center"/>
              <w:rPr>
                <w:rFonts w:eastAsia="仿宋_GB2312"/>
                <w:kern w:val="0"/>
              </w:rPr>
            </w:pPr>
            <w:r>
              <w:rPr>
                <w:rFonts w:eastAsia="仿宋_GB2312" w:cs="仿宋_GB2312" w:hint="eastAsia"/>
                <w:kern w:val="0"/>
              </w:rPr>
              <w:t>省交通运输主管部门会同</w:t>
            </w:r>
            <w:r>
              <w:rPr>
                <w:rFonts w:eastAsia="仿宋_GB2312" w:cs="仿宋_GB2312"/>
                <w:kern w:val="0"/>
              </w:rPr>
              <w:t xml:space="preserve">    </w:t>
            </w:r>
            <w:r>
              <w:rPr>
                <w:rFonts w:eastAsia="仿宋_GB2312" w:cs="仿宋_GB2312" w:hint="eastAsia"/>
                <w:kern w:val="0"/>
              </w:rPr>
              <w:t>省价格主管部门</w:t>
            </w: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cs="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城市道路上利用贷款或者集资筹款建设的大型桥梁、隧道收费标准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省城市建设主管部门</w:t>
            </w: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jc w:val="center"/>
              <w:rPr>
                <w:rFonts w:eastAsia="仿宋_GB2312"/>
                <w:kern w:val="0"/>
              </w:rPr>
            </w:pPr>
            <w:r>
              <w:rPr>
                <w:rFonts w:eastAsia="仿宋_GB2312" w:cs="仿宋_GB2312" w:hint="eastAsia"/>
                <w:kern w:val="0"/>
              </w:rPr>
              <w:t>船舶过闸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河道船闸过闸收费标准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jc w:val="center"/>
              <w:rPr>
                <w:rFonts w:eastAsia="仿宋_GB2312"/>
                <w:spacing w:val="-4"/>
                <w:kern w:val="0"/>
              </w:rPr>
            </w:pPr>
            <w:r>
              <w:rPr>
                <w:rFonts w:eastAsia="仿宋_GB2312" w:cs="仿宋_GB2312" w:hint="eastAsia"/>
                <w:spacing w:val="-4"/>
                <w:kern w:val="0"/>
              </w:rPr>
              <w:t>省价格主管部门会同</w:t>
            </w:r>
            <w:r>
              <w:rPr>
                <w:rFonts w:eastAsia="仿宋_GB2312" w:cs="仿宋_GB2312"/>
                <w:spacing w:val="-4"/>
                <w:kern w:val="0"/>
              </w:rPr>
              <w:t xml:space="preserve">          </w:t>
            </w:r>
            <w:r>
              <w:rPr>
                <w:rFonts w:eastAsia="仿宋_GB2312" w:cs="仿宋_GB2312" w:hint="eastAsia"/>
                <w:spacing w:val="-4"/>
                <w:kern w:val="0"/>
              </w:rPr>
              <w:t>省水利或交通运输主管部门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snapToGrid w:val="0"/>
              <w:rPr>
                <w:rFonts w:eastAsia="仿宋_GB2312" w:cs="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民航服务</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机场进出港货物地面运输服务收费标准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snapToGrid w:val="0"/>
              <w:rPr>
                <w:rFonts w:eastAsia="仿宋_GB2312" w:cs="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6</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文化旅游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有线数字电视</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全省统一联网的有线数字电视基本收视维护费标准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未纳入全省联网的有线数字电视（含农村无线数字电视）收费标准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景区</w:t>
            </w: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spacing w:val="-4"/>
                <w:kern w:val="0"/>
              </w:rPr>
              <w:t>利用公共资源建设的</w:t>
            </w:r>
            <w:r>
              <w:rPr>
                <w:rFonts w:eastAsia="仿宋_GB2312"/>
                <w:spacing w:val="-4"/>
                <w:kern w:val="0"/>
              </w:rPr>
              <w:t>5A</w:t>
            </w:r>
            <w:r>
              <w:rPr>
                <w:rFonts w:eastAsia="仿宋_GB2312" w:cs="仿宋_GB2312" w:hint="eastAsia"/>
                <w:spacing w:val="-4"/>
                <w:kern w:val="0"/>
              </w:rPr>
              <w:t>级景区门票及景区内垄断性交通运输价格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利用公共资源建设的</w:t>
            </w:r>
            <w:r>
              <w:rPr>
                <w:rFonts w:eastAsia="仿宋_GB2312"/>
                <w:kern w:val="0"/>
              </w:rPr>
              <w:t>4A</w:t>
            </w:r>
            <w:r>
              <w:rPr>
                <w:rFonts w:eastAsia="仿宋_GB2312" w:cs="仿宋_GB2312" w:hint="eastAsia"/>
                <w:kern w:val="0"/>
              </w:rPr>
              <w:t>级、</w:t>
            </w:r>
            <w:r>
              <w:rPr>
                <w:rFonts w:eastAsia="仿宋_GB2312"/>
                <w:kern w:val="0"/>
              </w:rPr>
              <w:t>3A</w:t>
            </w:r>
            <w:r>
              <w:rPr>
                <w:rFonts w:eastAsia="仿宋_GB2312" w:cs="仿宋_GB2312" w:hint="eastAsia"/>
                <w:kern w:val="0"/>
              </w:rPr>
              <w:t>级景区门票及景区内垄断性交通</w:t>
            </w:r>
            <w:r>
              <w:rPr>
                <w:rFonts w:eastAsia="仿宋_GB2312" w:cs="仿宋_GB2312" w:hint="eastAsia"/>
                <w:spacing w:val="-4"/>
                <w:kern w:val="0"/>
              </w:rPr>
              <w:t>运输价格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7</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b/>
                <w:bCs/>
                <w:kern w:val="0"/>
              </w:rPr>
            </w:pPr>
            <w:r>
              <w:rPr>
                <w:rFonts w:eastAsia="仿宋_GB2312" w:cs="仿宋_GB2312" w:hint="eastAsia"/>
                <w:kern w:val="0"/>
              </w:rPr>
              <w:t>教育</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公办高等教育学费、住宿费收费标准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省财政主管部门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b/>
                <w:bCs/>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rPr>
                <w:rFonts w:eastAsia="仿宋_GB2312"/>
                <w:kern w:val="0"/>
              </w:rPr>
            </w:pPr>
            <w:r>
              <w:rPr>
                <w:rFonts w:eastAsia="仿宋_GB2312" w:cs="仿宋_GB2312" w:hint="eastAsia"/>
                <w:kern w:val="0"/>
              </w:rPr>
              <w:t>公办普通高中、中等职业教育、幼儿园学费（保育教育费）收费标准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授权设区市人民政府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b/>
                <w:bCs/>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rPr>
                <w:rFonts w:eastAsia="仿宋_GB2312"/>
                <w:kern w:val="0"/>
              </w:rPr>
            </w:pPr>
            <w:r>
              <w:rPr>
                <w:rFonts w:eastAsia="仿宋_GB2312" w:cs="仿宋_GB2312" w:hint="eastAsia"/>
                <w:kern w:val="0"/>
              </w:rPr>
              <w:t>公办普通高中、中等职业教育、幼儿园住宿费收费标准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b/>
                <w:bCs/>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非营利性民办学校学历教育学费、住宿费标准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cs="仿宋_GB2312"/>
                <w:kern w:val="0"/>
              </w:rPr>
            </w:pPr>
            <w:r>
              <w:rPr>
                <w:rFonts w:eastAsia="仿宋_GB2312" w:cs="仿宋_GB2312" w:hint="eastAsia"/>
                <w:kern w:val="0"/>
              </w:rPr>
              <w:t>省价格主管部门、</w:t>
            </w:r>
          </w:p>
          <w:p w:rsidR="006F5851" w:rsidRDefault="006F5851">
            <w:pPr>
              <w:widowControl/>
              <w:snapToGrid w:val="0"/>
              <w:jc w:val="center"/>
              <w:rPr>
                <w:rFonts w:eastAsia="仿宋_GB2312"/>
                <w:kern w:val="0"/>
              </w:rPr>
            </w:pPr>
            <w:r>
              <w:rPr>
                <w:rFonts w:eastAsia="仿宋_GB2312" w:cs="仿宋_GB2312" w:hint="eastAsia"/>
                <w:kern w:val="0"/>
              </w:rPr>
              <w:lastRenderedPageBreak/>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cs="仿宋_GB2312"/>
                <w:kern w:val="0"/>
              </w:rPr>
            </w:pPr>
            <w:r>
              <w:rPr>
                <w:rFonts w:eastAsia="仿宋_GB2312" w:cs="仿宋_GB2312" w:hint="eastAsia"/>
                <w:kern w:val="0"/>
              </w:rPr>
              <w:lastRenderedPageBreak/>
              <w:t>非营利性民办高校学历教育由省价格主管</w:t>
            </w:r>
            <w:r>
              <w:rPr>
                <w:rFonts w:eastAsia="仿宋_GB2312" w:cs="仿宋_GB2312" w:hint="eastAsia"/>
                <w:kern w:val="0"/>
              </w:rPr>
              <w:lastRenderedPageBreak/>
              <w:t>部门定价，非营利性民办中小学学历教育由市、县人民政府定价。</w:t>
            </w:r>
          </w:p>
          <w:p w:rsidR="006F5851" w:rsidRDefault="006F5851">
            <w:pPr>
              <w:widowControl/>
              <w:snapToGrid w:val="0"/>
              <w:rPr>
                <w:rFonts w:eastAsia="仿宋_GB2312"/>
                <w:kern w:val="0"/>
              </w:rPr>
            </w:pPr>
            <w:r>
              <w:rPr>
                <w:rFonts w:eastAsia="仿宋_GB2312" w:cs="仿宋_GB2312" w:hint="eastAsia"/>
                <w:kern w:val="0"/>
              </w:rPr>
              <w:t>在试点基础上按照市场化方向逐步放开。</w:t>
            </w:r>
          </w:p>
        </w:tc>
      </w:tr>
      <w:tr w:rsidR="006F5851" w:rsidTr="006F5851">
        <w:trPr>
          <w:trHeight w:val="851"/>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b/>
                <w:bCs/>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列入教育部和省级教育行政部门颁布的中小学教学用书目录的学生用书、省评议公告的中小学教辅材料的印张单价和零售价格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省新闻出版广电主管部门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 xml:space="preserve">　</w:t>
            </w: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8</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cs="仿宋_GB2312" w:hint="eastAsia"/>
                <w:kern w:val="0"/>
              </w:rPr>
              <w:t>医疗</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省级公立医疗机构基本医疗服务价格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省卫生计生、人社主管部门</w:t>
            </w:r>
          </w:p>
        </w:tc>
        <w:tc>
          <w:tcPr>
            <w:tcW w:w="4057" w:type="dxa"/>
            <w:vMerge w:val="restart"/>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市级及以下公立医疗机构基本医疗服务价格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授权设区市人民政府</w:t>
            </w: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center"/>
              <w:rPr>
                <w:rFonts w:eastAsia="仿宋_GB2312"/>
                <w:kern w:val="0"/>
              </w:rPr>
            </w:pPr>
            <w:r>
              <w:rPr>
                <w:rFonts w:eastAsia="仿宋_GB2312"/>
                <w:kern w:val="0"/>
              </w:rPr>
              <w:t>9</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center"/>
              <w:rPr>
                <w:rFonts w:eastAsia="仿宋_GB2312"/>
                <w:kern w:val="0"/>
              </w:rPr>
            </w:pPr>
            <w:r>
              <w:rPr>
                <w:rFonts w:eastAsia="仿宋_GB2312" w:cs="仿宋_GB2312" w:hint="eastAsia"/>
                <w:kern w:val="0"/>
              </w:rPr>
              <w:t>养老</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省政府投资建设且运营的养老机构的床位、护理收费标准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省民政主管部门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spacing w:val="-4"/>
                <w:kern w:val="0"/>
              </w:rPr>
            </w:pPr>
            <w:r>
              <w:rPr>
                <w:rFonts w:eastAsia="仿宋_GB2312" w:cs="仿宋_GB2312" w:hint="eastAsia"/>
                <w:spacing w:val="-4"/>
                <w:kern w:val="0"/>
              </w:rPr>
              <w:t>市、县政府投资建设且运营的养老机构的床位、护理收费标准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center"/>
              <w:rPr>
                <w:rFonts w:eastAsia="仿宋_GB2312"/>
                <w:kern w:val="0"/>
              </w:rPr>
            </w:pPr>
            <w:r>
              <w:rPr>
                <w:rFonts w:eastAsia="仿宋_GB2312"/>
                <w:kern w:val="0"/>
              </w:rPr>
              <w:t>10</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center"/>
              <w:rPr>
                <w:rFonts w:eastAsia="仿宋_GB2312"/>
                <w:kern w:val="0"/>
              </w:rPr>
            </w:pPr>
            <w:r>
              <w:rPr>
                <w:rFonts w:eastAsia="仿宋_GB2312" w:cs="仿宋_GB2312" w:hint="eastAsia"/>
                <w:kern w:val="0"/>
              </w:rPr>
              <w:t>殡葬</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殡葬基本服务及重要延伸服务收费标准</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含遗体接运、存放、火化、骨灰寄存、遗体收殓、卫生消毒、化妆整理、告别厅租用等收费标准</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rPr>
                <w:rFonts w:eastAsia="仿宋_GB2312"/>
                <w:kern w:val="0"/>
              </w:rPr>
            </w:pPr>
            <w:r>
              <w:rPr>
                <w:rFonts w:eastAsia="仿宋_GB2312" w:cs="仿宋_GB2312" w:hint="eastAsia"/>
                <w:kern w:val="0"/>
              </w:rPr>
              <w:t>公益性公墓价格</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11</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环境保护</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排污权有偿使用价格</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省环保主管部门</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spacing w:line="260" w:lineRule="exac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shd w:val="pct15" w:color="auto" w:fill="FFFFFF"/>
              </w:rPr>
            </w:pPr>
            <w:r>
              <w:rPr>
                <w:rFonts w:eastAsia="仿宋_GB2312" w:cs="仿宋_GB2312" w:hint="eastAsia"/>
                <w:kern w:val="0"/>
              </w:rPr>
              <w:t>危险废物处置收费标准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jc w:val="center"/>
              <w:rPr>
                <w:rFonts w:eastAsia="仿宋_GB2312"/>
                <w:kern w:val="0"/>
                <w:shd w:val="pct15" w:color="auto" w:fill="FFFFFF"/>
              </w:rPr>
            </w:pPr>
            <w:r>
              <w:rPr>
                <w:rFonts w:eastAsia="仿宋_GB2312" w:cs="仿宋_GB2312" w:hint="eastAsia"/>
                <w:kern w:val="0"/>
              </w:rPr>
              <w:t>授权设区市人民政府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含飞灰、废电池和工业废物、仪电废物、感光材料、医疗废物等</w:t>
            </w: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kern w:val="0"/>
              </w:rPr>
              <w:t>12</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jc w:val="center"/>
              <w:rPr>
                <w:rFonts w:eastAsia="仿宋_GB2312"/>
                <w:kern w:val="0"/>
              </w:rPr>
            </w:pPr>
            <w:r>
              <w:rPr>
                <w:rFonts w:eastAsia="仿宋_GB2312" w:cs="仿宋_GB2312" w:hint="eastAsia"/>
                <w:kern w:val="0"/>
              </w:rPr>
              <w:t>保障性住房及物业服务</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保障性住房销售价格、公共租赁住房（包括廉租房、直管公房）租金标准</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jc w:val="center"/>
              <w:rPr>
                <w:rFonts w:eastAsia="仿宋_GB2312"/>
                <w:kern w:val="0"/>
              </w:rPr>
            </w:pPr>
            <w:r>
              <w:rPr>
                <w:rFonts w:eastAsia="仿宋_GB2312" w:cs="仿宋_GB2312" w:hint="eastAsia"/>
                <w:kern w:val="0"/>
              </w:rPr>
              <w:t>授权市、县人民政府</w:t>
            </w: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spacing w:line="260" w:lineRule="exact"/>
              <w:rPr>
                <w:rFonts w:eastAsia="仿宋_GB2312"/>
                <w:kern w:val="0"/>
              </w:rPr>
            </w:pP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普通住宅小区前期物业公共服务收费标准</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spacing w:line="260" w:lineRule="exact"/>
              <w:rPr>
                <w:rFonts w:eastAsia="仿宋_GB2312"/>
                <w:kern w:val="0"/>
              </w:rPr>
            </w:pPr>
          </w:p>
        </w:tc>
      </w:tr>
      <w:tr w:rsidR="006F5851" w:rsidTr="006F5851">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kern w:val="0"/>
              </w:rPr>
              <w:t>13</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kern w:val="0"/>
              </w:rPr>
            </w:pPr>
            <w:r>
              <w:rPr>
                <w:rFonts w:eastAsia="仿宋_GB2312" w:cs="仿宋_GB2312" w:hint="eastAsia"/>
                <w:kern w:val="0"/>
              </w:rPr>
              <w:t>重要专业服务</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spacing w:line="260" w:lineRule="exact"/>
              <w:rPr>
                <w:rFonts w:eastAsia="仿宋_GB2312"/>
                <w:kern w:val="0"/>
              </w:rPr>
            </w:pPr>
            <w:r>
              <w:rPr>
                <w:rFonts w:eastAsia="仿宋_GB2312" w:cs="仿宋_GB2312" w:hint="eastAsia"/>
                <w:kern w:val="0"/>
              </w:rPr>
              <w:t>司法服务收费</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jc w:val="center"/>
              <w:rPr>
                <w:rFonts w:eastAsia="仿宋_GB2312"/>
                <w:kern w:val="0"/>
              </w:rPr>
            </w:pPr>
            <w:r>
              <w:rPr>
                <w:rFonts w:eastAsia="仿宋_GB2312" w:cs="仿宋_GB2312" w:hint="eastAsia"/>
                <w:kern w:val="0"/>
              </w:rPr>
              <w:t>省价格主管部门会同</w:t>
            </w:r>
            <w:r>
              <w:rPr>
                <w:rFonts w:eastAsia="仿宋_GB2312" w:cs="仿宋_GB2312"/>
                <w:kern w:val="0"/>
              </w:rPr>
              <w:t xml:space="preserve">        </w:t>
            </w:r>
            <w:r>
              <w:rPr>
                <w:rFonts w:eastAsia="仿宋_GB2312" w:cs="仿宋_GB2312" w:hint="eastAsia"/>
                <w:kern w:val="0"/>
              </w:rPr>
              <w:t>省司法行政主管部门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spacing w:val="-6"/>
                <w:kern w:val="0"/>
              </w:rPr>
            </w:pPr>
            <w:r>
              <w:rPr>
                <w:rFonts w:eastAsia="仿宋_GB2312" w:cs="仿宋_GB2312" w:hint="eastAsia"/>
                <w:spacing w:val="-6"/>
                <w:kern w:val="0"/>
              </w:rPr>
              <w:t>定价范围为司法鉴定收费标准、公证服务收费标准（除行政机关以外的公证服务）、部分律师服务（刑事案件辩护和部分民事诉讼、行政</w:t>
            </w:r>
            <w:r>
              <w:rPr>
                <w:rFonts w:eastAsia="仿宋_GB2312" w:cs="仿宋_GB2312" w:hint="eastAsia"/>
                <w:spacing w:val="-6"/>
                <w:kern w:val="0"/>
              </w:rPr>
              <w:lastRenderedPageBreak/>
              <w:t>诉讼、国家赔偿案件代理）收费标准</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垄断性交易平台交易服务收费标准</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jc w:val="center"/>
              <w:rPr>
                <w:rFonts w:eastAsia="仿宋_GB2312"/>
                <w:kern w:val="0"/>
              </w:rPr>
            </w:pPr>
            <w:r>
              <w:rPr>
                <w:rFonts w:eastAsia="仿宋_GB2312" w:cs="仿宋_GB2312" w:hint="eastAsia"/>
                <w:kern w:val="0"/>
              </w:rPr>
              <w:t>省价格主管部门</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定价范围为国有产权交易收费标准等</w:t>
            </w:r>
          </w:p>
        </w:tc>
      </w:tr>
      <w:tr w:rsidR="006F5851" w:rsidTr="006F5851">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60" w:lineRule="exact"/>
              <w:rPr>
                <w:rFonts w:eastAsia="仿宋_GB2312"/>
                <w:kern w:val="0"/>
              </w:rPr>
            </w:pPr>
            <w:r>
              <w:rPr>
                <w:rFonts w:eastAsia="仿宋_GB2312" w:cs="仿宋_GB2312" w:hint="eastAsia"/>
                <w:kern w:val="0"/>
              </w:rPr>
              <w:t>高速公路清障施救服务收费标准</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4057" w:type="dxa"/>
            <w:tcBorders>
              <w:top w:val="single" w:sz="4" w:space="0" w:color="auto"/>
              <w:left w:val="single" w:sz="4" w:space="0" w:color="auto"/>
              <w:bottom w:val="single" w:sz="4" w:space="0" w:color="auto"/>
              <w:right w:val="single" w:sz="4" w:space="0" w:color="auto"/>
            </w:tcBorders>
            <w:vAlign w:val="center"/>
          </w:tcPr>
          <w:p w:rsidR="006F5851" w:rsidRDefault="006F5851">
            <w:pPr>
              <w:widowControl/>
              <w:snapToGrid w:val="0"/>
              <w:spacing w:line="260" w:lineRule="exact"/>
              <w:rPr>
                <w:rFonts w:eastAsia="仿宋_GB2312"/>
                <w:kern w:val="0"/>
              </w:rPr>
            </w:pPr>
          </w:p>
        </w:tc>
      </w:tr>
      <w:tr w:rsidR="006F5851" w:rsidTr="006F5851">
        <w:trPr>
          <w:trHeight w:val="127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jc w:val="left"/>
              <w:rPr>
                <w:rFonts w:eastAsia="仿宋_GB2312"/>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rPr>
                <w:rFonts w:eastAsia="仿宋_GB2312"/>
                <w:kern w:val="0"/>
              </w:rPr>
            </w:pPr>
            <w:r>
              <w:rPr>
                <w:rFonts w:eastAsia="仿宋_GB2312" w:cs="仿宋_GB2312" w:hint="eastAsia"/>
                <w:kern w:val="0"/>
              </w:rPr>
              <w:t>公用事业经营单位提供的具有行业或技术垄断且与主营业务相关的服务收费标准</w:t>
            </w:r>
          </w:p>
        </w:tc>
        <w:tc>
          <w:tcPr>
            <w:tcW w:w="3051" w:type="dxa"/>
            <w:tcBorders>
              <w:top w:val="single" w:sz="4" w:space="0" w:color="auto"/>
              <w:left w:val="single" w:sz="4" w:space="0" w:color="auto"/>
              <w:bottom w:val="single" w:sz="4" w:space="0" w:color="auto"/>
              <w:right w:val="single" w:sz="4" w:space="0" w:color="auto"/>
            </w:tcBorders>
            <w:vAlign w:val="center"/>
            <w:hideMark/>
          </w:tcPr>
          <w:p w:rsidR="006F5851" w:rsidRDefault="006F5851">
            <w:pPr>
              <w:snapToGrid w:val="0"/>
              <w:jc w:val="center"/>
              <w:rPr>
                <w:rFonts w:eastAsia="仿宋_GB2312"/>
                <w:spacing w:val="-6"/>
                <w:kern w:val="0"/>
              </w:rPr>
            </w:pPr>
            <w:r>
              <w:rPr>
                <w:rFonts w:eastAsia="仿宋_GB2312" w:cs="仿宋_GB2312" w:hint="eastAsia"/>
                <w:kern w:val="0"/>
              </w:rPr>
              <w:t>授权设区市人民政府</w:t>
            </w:r>
          </w:p>
        </w:tc>
        <w:tc>
          <w:tcPr>
            <w:tcW w:w="4057" w:type="dxa"/>
            <w:tcBorders>
              <w:top w:val="single" w:sz="4" w:space="0" w:color="auto"/>
              <w:left w:val="single" w:sz="4" w:space="0" w:color="auto"/>
              <w:bottom w:val="single" w:sz="4" w:space="0" w:color="auto"/>
              <w:right w:val="single" w:sz="4" w:space="0" w:color="auto"/>
            </w:tcBorders>
            <w:vAlign w:val="center"/>
            <w:hideMark/>
          </w:tcPr>
          <w:p w:rsidR="006F5851" w:rsidRDefault="006F5851">
            <w:pPr>
              <w:widowControl/>
              <w:snapToGrid w:val="0"/>
              <w:spacing w:line="280" w:lineRule="exact"/>
              <w:rPr>
                <w:rFonts w:eastAsia="仿宋_GB2312"/>
                <w:spacing w:val="-6"/>
                <w:kern w:val="0"/>
              </w:rPr>
            </w:pPr>
            <w:r>
              <w:rPr>
                <w:rFonts w:eastAsia="仿宋_GB2312" w:cs="仿宋_GB2312" w:hint="eastAsia"/>
                <w:spacing w:val="-6"/>
                <w:kern w:val="0"/>
              </w:rPr>
              <w:t>定价范围为辖区内</w:t>
            </w:r>
            <w:r>
              <w:rPr>
                <w:rFonts w:eastAsia="仿宋_GB2312" w:cs="仿宋_GB2312" w:hint="eastAsia"/>
                <w:kern w:val="0"/>
              </w:rPr>
              <w:t>居民供水、供电、供气、供热、有线电视等公用事业经营单位提供的</w:t>
            </w:r>
            <w:r>
              <w:rPr>
                <w:rFonts w:eastAsia="仿宋_GB2312" w:cs="仿宋_GB2312" w:hint="eastAsia"/>
                <w:spacing w:val="-6"/>
                <w:kern w:val="0"/>
              </w:rPr>
              <w:t>具有强制性或垄断性的工程配套建设项目的入户建安价格</w:t>
            </w:r>
          </w:p>
        </w:tc>
      </w:tr>
    </w:tbl>
    <w:p w:rsidR="006F5851" w:rsidRDefault="006F5851" w:rsidP="006F5851">
      <w:pPr>
        <w:spacing w:line="300" w:lineRule="exact"/>
        <w:ind w:left="1080" w:hangingChars="450" w:hanging="1080"/>
        <w:rPr>
          <w:rFonts w:eastAsia="楷体" w:hint="eastAsia"/>
          <w:sz w:val="24"/>
        </w:rPr>
      </w:pPr>
      <w:r>
        <w:rPr>
          <w:rFonts w:eastAsia="楷体" w:hAnsi="楷体" w:cs="楷体" w:hint="eastAsia"/>
          <w:sz w:val="24"/>
        </w:rPr>
        <w:t>说明：</w:t>
      </w:r>
      <w:r>
        <w:rPr>
          <w:rFonts w:eastAsia="楷体"/>
          <w:sz w:val="24"/>
        </w:rPr>
        <w:t>1</w:t>
      </w:r>
      <w:r>
        <w:rPr>
          <w:rFonts w:eastAsia="楷体" w:hAnsi="楷体" w:cs="楷体" w:hint="eastAsia"/>
          <w:sz w:val="24"/>
        </w:rPr>
        <w:t>．本定价目录不包括中央定价目录内容，在我省区域内凡涉及国家发展改革委和国务院有关部门的定价项目、定价内容、定价范围一律按中央定价目录执行。</w:t>
      </w:r>
    </w:p>
    <w:p w:rsidR="006F5851" w:rsidRDefault="006F5851" w:rsidP="006F5851">
      <w:pPr>
        <w:spacing w:line="300" w:lineRule="exact"/>
        <w:ind w:firstLineChars="300" w:firstLine="720"/>
        <w:rPr>
          <w:rFonts w:eastAsia="楷体"/>
          <w:spacing w:val="-4"/>
          <w:sz w:val="24"/>
        </w:rPr>
      </w:pPr>
      <w:r>
        <w:rPr>
          <w:rFonts w:eastAsia="楷体"/>
          <w:sz w:val="24"/>
        </w:rPr>
        <w:t>2</w:t>
      </w:r>
      <w:r>
        <w:rPr>
          <w:rFonts w:eastAsia="楷体" w:hAnsi="楷体" w:cs="楷体" w:hint="eastAsia"/>
          <w:sz w:val="24"/>
        </w:rPr>
        <w:t>．</w:t>
      </w:r>
      <w:r>
        <w:rPr>
          <w:rFonts w:eastAsia="楷体" w:hAnsi="楷体" w:cs="楷体" w:hint="eastAsia"/>
          <w:spacing w:val="-4"/>
          <w:sz w:val="24"/>
        </w:rPr>
        <w:t>列入本目录的定价内容，包括定价项目的具体价格、收费标准、基准价及其浮动幅度，以及相关的定价机制、办法、规则等。</w:t>
      </w:r>
    </w:p>
    <w:p w:rsidR="006F5851" w:rsidRDefault="006F5851" w:rsidP="006F5851">
      <w:pPr>
        <w:spacing w:line="300" w:lineRule="exact"/>
        <w:ind w:leftChars="342" w:left="1078" w:hangingChars="150" w:hanging="360"/>
        <w:rPr>
          <w:rFonts w:eastAsia="楷体"/>
          <w:sz w:val="24"/>
        </w:rPr>
      </w:pPr>
      <w:r>
        <w:rPr>
          <w:rFonts w:eastAsia="楷体"/>
          <w:sz w:val="24"/>
        </w:rPr>
        <w:t>3</w:t>
      </w:r>
      <w:r>
        <w:rPr>
          <w:rFonts w:eastAsia="楷体" w:hAnsi="楷体" w:cs="楷体" w:hint="eastAsia"/>
          <w:sz w:val="24"/>
        </w:rPr>
        <w:t>．法律、行政法规规定实行政府制定价格的商品和服务项目，自动进入本目录；法律、行政法规规定实行市场调节价的商品和服务项目，自动退出本目录。</w:t>
      </w:r>
    </w:p>
    <w:p w:rsidR="006F5851" w:rsidRDefault="006F5851" w:rsidP="006F5851">
      <w:pPr>
        <w:spacing w:line="300" w:lineRule="exact"/>
        <w:ind w:leftChars="342" w:left="1078" w:hangingChars="150" w:hanging="360"/>
        <w:rPr>
          <w:rFonts w:eastAsia="楷体"/>
          <w:sz w:val="24"/>
        </w:rPr>
      </w:pPr>
      <w:r>
        <w:rPr>
          <w:rFonts w:eastAsia="楷体"/>
          <w:sz w:val="24"/>
        </w:rPr>
        <w:t>4</w:t>
      </w:r>
      <w:r>
        <w:rPr>
          <w:rFonts w:eastAsia="楷体" w:hAnsi="楷体" w:cs="楷体" w:hint="eastAsia"/>
          <w:sz w:val="24"/>
        </w:rPr>
        <w:t>．经省人民政府授权的市、县人民政府制定价格按照属地管理原则实行分级管理，其中县域范围内的定价项目由县级人民政府负责管理。具体工作由其所属价格主管部门或者有关部门承担。</w:t>
      </w:r>
    </w:p>
    <w:p w:rsidR="006F5851" w:rsidRDefault="006F5851" w:rsidP="006F5851">
      <w:pPr>
        <w:spacing w:line="300" w:lineRule="exact"/>
        <w:ind w:firstLineChars="300" w:firstLine="720"/>
        <w:rPr>
          <w:rFonts w:eastAsia="楷体"/>
          <w:sz w:val="24"/>
        </w:rPr>
      </w:pPr>
      <w:r>
        <w:rPr>
          <w:rFonts w:eastAsia="楷体"/>
          <w:sz w:val="24"/>
        </w:rPr>
        <w:t xml:space="preserve">5. </w:t>
      </w:r>
      <w:r>
        <w:rPr>
          <w:rFonts w:eastAsia="楷体" w:hAnsi="楷体" w:cs="楷体" w:hint="eastAsia"/>
          <w:sz w:val="24"/>
        </w:rPr>
        <w:t>成品油价格暂按现行有关规定管理。</w:t>
      </w:r>
    </w:p>
    <w:p w:rsidR="006F5851" w:rsidRDefault="006F5851" w:rsidP="006F5851">
      <w:pPr>
        <w:spacing w:line="300" w:lineRule="exact"/>
        <w:ind w:leftChars="342" w:left="1078" w:hangingChars="150" w:hanging="360"/>
        <w:rPr>
          <w:rFonts w:eastAsia="楷体"/>
          <w:sz w:val="24"/>
        </w:rPr>
      </w:pPr>
      <w:r>
        <w:rPr>
          <w:rFonts w:eastAsia="楷体"/>
          <w:sz w:val="24"/>
        </w:rPr>
        <w:t>6</w:t>
      </w:r>
      <w:r>
        <w:rPr>
          <w:rFonts w:eastAsia="楷体" w:hAnsi="楷体" w:cs="楷体" w:hint="eastAsia"/>
          <w:sz w:val="24"/>
        </w:rPr>
        <w:t>．行政事业性收费按国家有关规定执行。</w:t>
      </w:r>
    </w:p>
    <w:p w:rsidR="006F5851" w:rsidRDefault="006F5851" w:rsidP="006F5851">
      <w:pPr>
        <w:rPr>
          <w:rFonts w:eastAsia="仿宋_GB2312"/>
          <w:sz w:val="32"/>
          <w:szCs w:val="32"/>
        </w:rPr>
      </w:pPr>
    </w:p>
    <w:p w:rsidR="00967E7D" w:rsidRPr="006F5851" w:rsidRDefault="00967E7D">
      <w:bookmarkStart w:id="0" w:name="_GoBack"/>
      <w:bookmarkEnd w:id="0"/>
    </w:p>
    <w:sectPr w:rsidR="00967E7D" w:rsidRPr="006F5851" w:rsidSect="006F585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51"/>
    <w:rsid w:val="006F5851"/>
    <w:rsid w:val="0096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1</cp:revision>
  <dcterms:created xsi:type="dcterms:W3CDTF">2018-02-22T01:54:00Z</dcterms:created>
  <dcterms:modified xsi:type="dcterms:W3CDTF">2018-02-22T01:55:00Z</dcterms:modified>
</cp:coreProperties>
</file>