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方正仿宋简体"/>
          <w:sz w:val="32"/>
          <w:szCs w:val="32"/>
        </w:rPr>
      </w:pPr>
      <w:bookmarkStart w:id="0" w:name="_GoBack"/>
      <w:bookmarkEnd w:id="0"/>
    </w:p>
    <w:p>
      <w:pPr>
        <w:spacing w:line="400" w:lineRule="exact"/>
        <w:rPr>
          <w:rFonts w:eastAsia="方正仿宋简体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宿州市人民政府关于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2021年重点工作任务及责任分解的通知</w:t>
      </w:r>
    </w:p>
    <w:p>
      <w:pPr>
        <w:spacing w:line="520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宿政发〔20</w:t>
      </w:r>
      <w:r>
        <w:rPr>
          <w:rFonts w:hint="eastAsia" w:eastAsia="方正仿宋_GBK"/>
          <w:sz w:val="32"/>
          <w:szCs w:val="32"/>
        </w:rPr>
        <w:t>21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号</w:t>
      </w:r>
    </w:p>
    <w:p>
      <w:pPr>
        <w:pStyle w:val="2"/>
        <w:overflowPunct w:val="0"/>
        <w:topLinePunct/>
        <w:adjustRightInd w:val="0"/>
        <w:spacing w:after="0" w:line="600" w:lineRule="exact"/>
        <w:ind w:firstLine="880" w:firstLineChars="200"/>
        <w:rPr>
          <w:rFonts w:hint="eastAsia" w:ascii="方正楷体_GBK" w:hAnsi="方正楷体_GBK" w:eastAsia="方正楷体_GBK" w:cs="方正楷体_GBK"/>
          <w:sz w:val="44"/>
          <w:szCs w:val="44"/>
        </w:rPr>
      </w:pPr>
    </w:p>
    <w:p>
      <w:pPr>
        <w:overflowPunct w:val="0"/>
        <w:topLinePunct/>
        <w:adjustRightInd w:val="0"/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各县、区人民政府，市政府各部门、各直属</w:t>
      </w:r>
      <w:r>
        <w:rPr>
          <w:rFonts w:hint="eastAsia" w:eastAsia="方正仿宋_GBK"/>
          <w:sz w:val="32"/>
          <w:szCs w:val="32"/>
        </w:rPr>
        <w:t>机构</w:t>
      </w:r>
      <w:r>
        <w:rPr>
          <w:rFonts w:eastAsia="方正仿宋_GBK"/>
          <w:sz w:val="32"/>
          <w:szCs w:val="32"/>
        </w:rPr>
        <w:t>：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sz w:val="32"/>
          <w:szCs w:val="32"/>
          <w:lang w:val="zh-CN"/>
        </w:rPr>
        <w:t>2021年是</w:t>
      </w:r>
      <w:r>
        <w:rPr>
          <w:rFonts w:hint="eastAsia" w:eastAsia="方正仿宋_GBK"/>
          <w:sz w:val="32"/>
          <w:szCs w:val="32"/>
          <w:lang w:val="zh-CN"/>
        </w:rPr>
        <w:t>实施</w:t>
      </w:r>
      <w:r>
        <w:rPr>
          <w:rFonts w:eastAsia="方正仿宋_GBK"/>
          <w:sz w:val="32"/>
          <w:szCs w:val="32"/>
          <w:lang w:val="zh-CN"/>
        </w:rPr>
        <w:t>“十四五”</w:t>
      </w:r>
      <w:r>
        <w:rPr>
          <w:rFonts w:hint="eastAsia" w:eastAsia="方正仿宋_GBK"/>
          <w:sz w:val="32"/>
          <w:szCs w:val="32"/>
          <w:lang w:val="zh-CN"/>
        </w:rPr>
        <w:t>规划、开启全面建设社会主义现代化新征程的第一年</w:t>
      </w:r>
      <w:r>
        <w:rPr>
          <w:rFonts w:eastAsia="方正仿宋_GBK"/>
          <w:sz w:val="32"/>
          <w:szCs w:val="32"/>
          <w:lang w:val="zh-CN"/>
        </w:rPr>
        <w:t>。</w:t>
      </w:r>
      <w:r>
        <w:rPr>
          <w:rFonts w:hint="eastAsia" w:eastAsia="方正仿宋_GBK"/>
          <w:sz w:val="32"/>
          <w:szCs w:val="32"/>
          <w:lang w:val="zh-CN"/>
        </w:rPr>
        <w:t>为贯彻落实中央及省、市委部署要求，抓好今年的政府重点工作，</w:t>
      </w:r>
      <w:r>
        <w:rPr>
          <w:rFonts w:eastAsia="方正仿宋_GBK"/>
          <w:sz w:val="32"/>
          <w:szCs w:val="32"/>
          <w:lang w:val="zh-CN"/>
        </w:rPr>
        <w:t>根据市五届人大四次会议审议通过的《政府工作报告》，市政府确定了</w:t>
      </w:r>
      <w:r>
        <w:rPr>
          <w:rFonts w:hint="eastAsia" w:eastAsia="方正仿宋_GBK"/>
          <w:sz w:val="32"/>
          <w:szCs w:val="32"/>
        </w:rPr>
        <w:t>8</w:t>
      </w:r>
      <w:r>
        <w:rPr>
          <w:rFonts w:eastAsia="方正仿宋_GBK"/>
          <w:sz w:val="32"/>
          <w:szCs w:val="32"/>
          <w:lang w:val="zh-CN"/>
        </w:rPr>
        <w:t>个方面</w:t>
      </w:r>
      <w:r>
        <w:rPr>
          <w:rFonts w:hint="eastAsia" w:eastAsia="方正仿宋_GBK"/>
          <w:sz w:val="32"/>
          <w:szCs w:val="32"/>
        </w:rPr>
        <w:t>168</w:t>
      </w:r>
      <w:r>
        <w:rPr>
          <w:rFonts w:eastAsia="方正仿宋_GBK"/>
          <w:sz w:val="32"/>
          <w:szCs w:val="32"/>
          <w:lang w:val="zh-CN"/>
        </w:rPr>
        <w:t>项重点工作，由市政府主要负责同志负总责，同时明确各项工作的牵头负责领导、牵头责任单位和协同责任单位。市政府将把重点工作纳入年度目标管理绩效考核，跟踪督查调度，</w:t>
      </w:r>
      <w:r>
        <w:rPr>
          <w:rFonts w:hint="eastAsia" w:eastAsia="方正仿宋_GBK"/>
          <w:sz w:val="32"/>
          <w:szCs w:val="32"/>
          <w:lang w:val="zh-CN"/>
        </w:rPr>
        <w:t>强化</w:t>
      </w:r>
      <w:r>
        <w:rPr>
          <w:rFonts w:eastAsia="方正仿宋_GBK"/>
          <w:sz w:val="32"/>
          <w:szCs w:val="32"/>
          <w:lang w:val="zh-CN"/>
        </w:rPr>
        <w:t>推</w:t>
      </w:r>
      <w:r>
        <w:rPr>
          <w:rFonts w:hint="eastAsia" w:eastAsia="方正仿宋_GBK"/>
          <w:sz w:val="32"/>
          <w:szCs w:val="32"/>
          <w:lang w:val="zh-CN"/>
        </w:rPr>
        <w:t>进</w:t>
      </w:r>
      <w:r>
        <w:rPr>
          <w:rFonts w:eastAsia="方正仿宋_GBK"/>
          <w:sz w:val="32"/>
          <w:szCs w:val="32"/>
          <w:lang w:val="zh-CN"/>
        </w:rPr>
        <w:t>落实。各级各有关部门要按照任务清单，认真履职尽责，密切协调配合，着力解决人民群众关切的实际问题，防范和化解风险，提高安全发展能力，</w:t>
      </w:r>
      <w:r>
        <w:rPr>
          <w:rFonts w:hint="eastAsia" w:eastAsia="方正仿宋_GBK"/>
          <w:sz w:val="32"/>
          <w:szCs w:val="32"/>
          <w:lang w:val="zh-CN"/>
        </w:rPr>
        <w:t>全面开启经济强、百姓富、生态美的新阶段现代化美好宿州建设新征程，确保“十四五”开好局、起好步，以优异成绩庆祝建党</w:t>
      </w:r>
      <w:r>
        <w:rPr>
          <w:rFonts w:hint="eastAsia" w:eastAsia="方正仿宋_GBK"/>
          <w:sz w:val="32"/>
          <w:szCs w:val="32"/>
        </w:rPr>
        <w:t>100周年</w:t>
      </w:r>
      <w:r>
        <w:rPr>
          <w:rFonts w:eastAsia="方正仿宋_GBK"/>
          <w:sz w:val="32"/>
          <w:szCs w:val="32"/>
          <w:lang w:val="zh-CN"/>
        </w:rPr>
        <w:t>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eastAsia="方正黑体_GBK"/>
          <w:sz w:val="32"/>
          <w:szCs w:val="32"/>
          <w:lang w:val="zh-CN"/>
        </w:rPr>
      </w:pPr>
      <w:r>
        <w:rPr>
          <w:rFonts w:hint="eastAsia" w:eastAsia="方正黑体_GBK"/>
          <w:sz w:val="32"/>
          <w:szCs w:val="32"/>
          <w:lang w:val="zh-CN"/>
        </w:rPr>
        <w:t>一、确保完成</w:t>
      </w:r>
      <w:r>
        <w:rPr>
          <w:rFonts w:eastAsia="方正黑体_GBK"/>
          <w:sz w:val="32"/>
          <w:szCs w:val="32"/>
          <w:lang w:val="zh-CN"/>
        </w:rPr>
        <w:t>全</w:t>
      </w:r>
      <w:r>
        <w:rPr>
          <w:rFonts w:hint="eastAsia" w:eastAsia="方正黑体_GBK"/>
          <w:sz w:val="32"/>
          <w:szCs w:val="32"/>
          <w:lang w:val="zh-CN"/>
        </w:rPr>
        <w:t>年</w:t>
      </w:r>
      <w:r>
        <w:rPr>
          <w:rFonts w:eastAsia="方正黑体_GBK"/>
          <w:sz w:val="32"/>
          <w:szCs w:val="32"/>
          <w:lang w:val="zh-CN"/>
        </w:rPr>
        <w:t>主要</w:t>
      </w:r>
      <w:r>
        <w:rPr>
          <w:rFonts w:hint="eastAsia" w:eastAsia="方正黑体_GBK"/>
          <w:sz w:val="32"/>
          <w:szCs w:val="32"/>
          <w:lang w:val="zh-CN"/>
        </w:rPr>
        <w:t>预期</w:t>
      </w:r>
      <w:r>
        <w:rPr>
          <w:rFonts w:eastAsia="方正黑体_GBK"/>
          <w:sz w:val="32"/>
          <w:szCs w:val="32"/>
          <w:lang w:val="zh-CN"/>
        </w:rPr>
        <w:t>目标</w:t>
      </w:r>
    </w:p>
    <w:p>
      <w:pPr>
        <w:numPr>
          <w:ilvl w:val="0"/>
          <w:numId w:val="1"/>
        </w:numPr>
        <w:overflowPunct w:val="0"/>
        <w:topLinePunct/>
        <w:adjustRightInd w:val="0"/>
        <w:spacing w:line="600" w:lineRule="exact"/>
        <w:ind w:left="0" w:firstLine="640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sz w:val="32"/>
          <w:szCs w:val="32"/>
          <w:lang w:val="zh-CN"/>
        </w:rPr>
        <w:t>地区生产总值增长8.5%左右</w:t>
      </w:r>
      <w:r>
        <w:rPr>
          <w:rFonts w:hint="eastAsia" w:eastAsia="方正仿宋_GBK"/>
          <w:sz w:val="32"/>
          <w:szCs w:val="32"/>
          <w:lang w:val="zh-CN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市发展改革委。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pacing w:val="-4"/>
          <w:w w:val="95"/>
          <w:sz w:val="32"/>
          <w:szCs w:val="32"/>
          <w:lang w:val="zh-CN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pacing w:val="-4"/>
          <w:w w:val="95"/>
          <w:sz w:val="32"/>
          <w:szCs w:val="32"/>
        </w:rPr>
        <w:t>市</w:t>
      </w:r>
      <w:r>
        <w:rPr>
          <w:rFonts w:hint="eastAsia" w:eastAsia="方正仿宋_GBK"/>
          <w:spacing w:val="-4"/>
          <w:w w:val="95"/>
          <w:sz w:val="32"/>
          <w:szCs w:val="32"/>
        </w:rPr>
        <w:t>政府各部门、各直属机构</w:t>
      </w:r>
      <w:r>
        <w:rPr>
          <w:rFonts w:eastAsia="方正仿宋_GBK"/>
          <w:spacing w:val="-4"/>
          <w:w w:val="95"/>
          <w:sz w:val="32"/>
          <w:szCs w:val="32"/>
        </w:rPr>
        <w:t>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pacing w:line="600" w:lineRule="exact"/>
        <w:ind w:left="0" w:firstLine="640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sz w:val="32"/>
          <w:szCs w:val="32"/>
          <w:lang w:val="zh-CN"/>
        </w:rPr>
        <w:t>一般公共预算收入增长5.5%左右</w:t>
      </w:r>
      <w:r>
        <w:rPr>
          <w:rFonts w:hint="eastAsia" w:eastAsia="方正仿宋_GBK"/>
          <w:sz w:val="32"/>
          <w:szCs w:val="32"/>
          <w:lang w:val="zh-CN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财政局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发展改革委、市税务局、人行宿州市中心支行</w:t>
      </w:r>
      <w:r>
        <w:rPr>
          <w:rFonts w:eastAsia="方正仿宋_GBK"/>
          <w:sz w:val="32"/>
          <w:szCs w:val="32"/>
        </w:rPr>
        <w:t>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pacing w:line="600" w:lineRule="exact"/>
        <w:ind w:left="0" w:firstLine="640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sz w:val="32"/>
          <w:szCs w:val="32"/>
          <w:lang w:val="zh-CN"/>
        </w:rPr>
        <w:t>固定资产投资增长9.5%以上</w:t>
      </w:r>
      <w:r>
        <w:rPr>
          <w:rFonts w:hint="eastAsia" w:eastAsia="方正仿宋_GBK"/>
          <w:sz w:val="32"/>
          <w:szCs w:val="32"/>
          <w:lang w:val="zh-CN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发展改革委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经济和信息化局、市财政局、市自然资源局、市住房城乡建设局、市交通运输局、市农业农村局、市水利局、市林业局等</w:t>
      </w:r>
      <w:r>
        <w:rPr>
          <w:rFonts w:eastAsia="方正仿宋_GBK"/>
          <w:sz w:val="32"/>
          <w:szCs w:val="32"/>
        </w:rPr>
        <w:t>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pacing w:line="600" w:lineRule="exact"/>
        <w:ind w:left="0" w:firstLine="640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sz w:val="32"/>
          <w:szCs w:val="32"/>
          <w:lang w:val="zh-CN"/>
        </w:rPr>
        <w:t>社会消费品零售总额增长9%以上</w:t>
      </w:r>
      <w:r>
        <w:rPr>
          <w:rFonts w:hint="eastAsia" w:eastAsia="方正仿宋_GBK"/>
          <w:sz w:val="32"/>
          <w:szCs w:val="32"/>
          <w:lang w:val="zh-CN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祖钧公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商务局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发展改革委、市经济和信息化局、市财政局、市农业农村局、市文化和旅游局、市市场监管局、市税务局等</w:t>
      </w:r>
      <w:r>
        <w:rPr>
          <w:rFonts w:eastAsia="方正仿宋_GBK"/>
          <w:sz w:val="32"/>
          <w:szCs w:val="32"/>
        </w:rPr>
        <w:t>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pacing w:line="600" w:lineRule="exact"/>
        <w:ind w:left="0" w:firstLine="640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sz w:val="32"/>
          <w:szCs w:val="32"/>
          <w:lang w:val="zh-CN"/>
        </w:rPr>
        <w:t>城镇常住居民人均可支配收入增速与地区生产总值增速同步</w:t>
      </w:r>
      <w:r>
        <w:rPr>
          <w:rFonts w:hint="eastAsia" w:eastAsia="方正仿宋_GBK"/>
          <w:sz w:val="32"/>
          <w:szCs w:val="32"/>
          <w:lang w:val="zh-CN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人力资源社会保障局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城镇居民增收工作联席会议成员单位</w:t>
      </w:r>
      <w:r>
        <w:rPr>
          <w:rFonts w:eastAsia="方正仿宋_GBK"/>
          <w:sz w:val="32"/>
          <w:szCs w:val="32"/>
        </w:rPr>
        <w:t>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pacing w:line="600" w:lineRule="exact"/>
        <w:ind w:left="0" w:firstLine="640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sz w:val="32"/>
          <w:szCs w:val="32"/>
          <w:lang w:val="zh-CN"/>
        </w:rPr>
        <w:t>农村常住居民人均可支配收入增速高于全省0.6个百分点左右</w:t>
      </w:r>
      <w:r>
        <w:rPr>
          <w:rFonts w:hint="eastAsia" w:eastAsia="方正仿宋_GBK"/>
          <w:sz w:val="32"/>
          <w:szCs w:val="32"/>
          <w:lang w:val="zh-CN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农业农村局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农民增收工作联席会议成员单位</w:t>
      </w:r>
      <w:r>
        <w:rPr>
          <w:rFonts w:eastAsia="方正仿宋_GBK"/>
          <w:sz w:val="32"/>
          <w:szCs w:val="32"/>
        </w:rPr>
        <w:t>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pacing w:line="600" w:lineRule="exact"/>
        <w:ind w:left="0" w:firstLine="640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sz w:val="32"/>
          <w:szCs w:val="32"/>
          <w:lang w:val="zh-CN"/>
        </w:rPr>
        <w:t>城镇登记失业率控制在4.5%以内</w:t>
      </w:r>
      <w:r>
        <w:rPr>
          <w:rFonts w:hint="eastAsia" w:eastAsia="方正仿宋_GBK"/>
          <w:sz w:val="32"/>
          <w:szCs w:val="32"/>
          <w:lang w:val="zh-CN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人力资源社会保障局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发展改革委、市教育体育局、市退役军人局、市民政局、市农业农村局</w:t>
      </w:r>
      <w:r>
        <w:rPr>
          <w:rFonts w:eastAsia="方正仿宋_GBK"/>
          <w:sz w:val="32"/>
          <w:szCs w:val="32"/>
        </w:rPr>
        <w:t>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pacing w:line="600" w:lineRule="exact"/>
        <w:ind w:left="0" w:firstLine="640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sz w:val="32"/>
          <w:szCs w:val="32"/>
          <w:lang w:val="zh-CN"/>
        </w:rPr>
        <w:t>生态环境持续改善，节能减排完成年度任务</w:t>
      </w:r>
      <w:r>
        <w:rPr>
          <w:rFonts w:hint="eastAsia" w:eastAsia="方正仿宋_GBK"/>
          <w:sz w:val="32"/>
          <w:szCs w:val="32"/>
          <w:lang w:val="zh-CN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操隆山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生态环境局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发展改革委、市经济和信息化局、市财政局、市自然资源局、市水利局、市住房城乡建设局、市交通运输局、市农业农村局等</w:t>
      </w:r>
      <w:r>
        <w:rPr>
          <w:rFonts w:eastAsia="方正仿宋_GBK"/>
          <w:sz w:val="32"/>
          <w:szCs w:val="32"/>
        </w:rPr>
        <w:t>，各园区管委会，各县区人民政府。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sz w:val="32"/>
          <w:szCs w:val="32"/>
          <w:lang w:val="zh-CN"/>
        </w:rPr>
      </w:pPr>
      <w:r>
        <w:rPr>
          <w:rFonts w:hint="eastAsia" w:eastAsia="方正黑体_GBK"/>
          <w:sz w:val="32"/>
          <w:szCs w:val="32"/>
          <w:lang w:val="zh-CN"/>
        </w:rPr>
        <w:t>二</w:t>
      </w:r>
      <w:r>
        <w:rPr>
          <w:rFonts w:eastAsia="方正黑体_GBK"/>
          <w:sz w:val="32"/>
          <w:szCs w:val="32"/>
          <w:lang w:val="zh-CN"/>
        </w:rPr>
        <w:t>、提升产业链供应链现代化水平，培育经济发展新动能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Style w:val="23"/>
          <w:rFonts w:eastAsia="方正楷体_GBK"/>
          <w:sz w:val="32"/>
          <w:szCs w:val="32"/>
        </w:rPr>
      </w:pPr>
      <w:r>
        <w:rPr>
          <w:rStyle w:val="23"/>
          <w:rFonts w:eastAsia="方正楷体_GBK"/>
          <w:sz w:val="32"/>
          <w:szCs w:val="32"/>
        </w:rPr>
        <w:t>（一）推动制造业扩量提质。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hint="eastAsia" w:eastAsia="方正仿宋_GBK"/>
          <w:sz w:val="32"/>
          <w:szCs w:val="32"/>
        </w:rPr>
      </w:pPr>
      <w:r>
        <w:rPr>
          <w:rStyle w:val="23"/>
          <w:rFonts w:eastAsia="方正仿宋_GBK"/>
          <w:bCs/>
          <w:sz w:val="32"/>
          <w:szCs w:val="32"/>
        </w:rPr>
        <w:t>加快省市两级战新基地发展，</w:t>
      </w:r>
      <w:r>
        <w:rPr>
          <w:rStyle w:val="23"/>
          <w:rFonts w:eastAsia="方正仿宋_GBK"/>
          <w:sz w:val="32"/>
          <w:szCs w:val="32"/>
        </w:rPr>
        <w:t>大力培育省级重大新兴工程和重大新兴专项。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市发展改革委。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hint="eastAsia"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市推进“三重一创”建设工作领导小组成员单位，各园区管委会，各县区人民政府。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bCs/>
          <w:sz w:val="32"/>
          <w:szCs w:val="32"/>
        </w:rPr>
      </w:pPr>
      <w:r>
        <w:rPr>
          <w:rStyle w:val="23"/>
          <w:rFonts w:eastAsia="方正仿宋_GBK"/>
          <w:bCs/>
          <w:sz w:val="32"/>
          <w:szCs w:val="32"/>
        </w:rPr>
        <w:t>实施优势</w:t>
      </w:r>
      <w:r>
        <w:rPr>
          <w:rStyle w:val="23"/>
          <w:rFonts w:eastAsia="方正仿宋_GBK"/>
          <w:sz w:val="32"/>
          <w:szCs w:val="32"/>
        </w:rPr>
        <w:t>产业延链补链强链工程</w:t>
      </w:r>
      <w:r>
        <w:rPr>
          <w:rStyle w:val="23"/>
          <w:rFonts w:eastAsia="方正仿宋_GBK"/>
          <w:bCs/>
          <w:sz w:val="32"/>
          <w:szCs w:val="32"/>
        </w:rPr>
        <w:t>，发展壮大新一代信息技术、生物医药、智能制造、高端装备制造、新材料五大新兴产业集群，规上工业增加值增长8.5%。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</w:t>
      </w:r>
      <w:r>
        <w:rPr>
          <w:rFonts w:hint="eastAsia" w:eastAsia="方正仿宋_GBK"/>
          <w:sz w:val="32"/>
          <w:szCs w:val="32"/>
        </w:rPr>
        <w:t>、祖钧公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市发展改革委</w:t>
      </w:r>
      <w:r>
        <w:rPr>
          <w:rFonts w:hint="eastAsia" w:eastAsia="方正仿宋_GBK"/>
          <w:sz w:val="32"/>
          <w:szCs w:val="32"/>
        </w:rPr>
        <w:t>、市经济和信息化局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市科技局、市商务局、市财政局（国资委）等</w:t>
      </w:r>
      <w:r>
        <w:rPr>
          <w:rFonts w:eastAsia="方正仿宋_GBK"/>
          <w:sz w:val="32"/>
          <w:szCs w:val="32"/>
        </w:rPr>
        <w:t>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bCs/>
          <w:sz w:val="32"/>
          <w:szCs w:val="32"/>
        </w:rPr>
      </w:pPr>
      <w:r>
        <w:rPr>
          <w:rStyle w:val="23"/>
          <w:rFonts w:eastAsia="方正仿宋_GBK"/>
          <w:bCs/>
          <w:sz w:val="32"/>
          <w:szCs w:val="32"/>
        </w:rPr>
        <w:t>以创建国家级云计算大数据基地为引领，实施“5G+工业互联网”创新发展工程</w:t>
      </w:r>
      <w:r>
        <w:rPr>
          <w:rStyle w:val="23"/>
          <w:rFonts w:hint="eastAsia" w:eastAsia="方正仿宋_GBK"/>
          <w:bCs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祖钧公。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市经济和信息化局。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市发展改革委、市数据资源局、市科技局</w:t>
      </w:r>
      <w:r>
        <w:rPr>
          <w:rFonts w:hint="eastAsia" w:eastAsia="方正仿宋_GBK"/>
          <w:sz w:val="32"/>
          <w:szCs w:val="32"/>
        </w:rPr>
        <w:t>等</w:t>
      </w:r>
      <w:r>
        <w:rPr>
          <w:rFonts w:eastAsia="方正仿宋_GBK"/>
          <w:sz w:val="32"/>
          <w:szCs w:val="32"/>
        </w:rPr>
        <w:t>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bCs/>
          <w:sz w:val="32"/>
          <w:szCs w:val="32"/>
        </w:rPr>
      </w:pPr>
      <w:r>
        <w:rPr>
          <w:rStyle w:val="23"/>
          <w:rFonts w:eastAsia="方正仿宋_GBK"/>
          <w:bCs/>
          <w:sz w:val="32"/>
          <w:szCs w:val="32"/>
        </w:rPr>
        <w:t>积极参与江淮大数据中心建设</w:t>
      </w:r>
      <w:r>
        <w:rPr>
          <w:rStyle w:val="23"/>
          <w:rFonts w:hint="eastAsia" w:eastAsia="方正仿宋_GBK"/>
          <w:bCs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祖钧公。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市数据资源局。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发展改革委、市公安局、市民政局、市财政局、市人力资源社会保障局、市自然资源局、市农业农村局、市卫生健康委、市市场监管局、市税务局等</w:t>
      </w:r>
      <w:r>
        <w:rPr>
          <w:rFonts w:eastAsia="方正仿宋_GBK"/>
          <w:sz w:val="32"/>
          <w:szCs w:val="32"/>
        </w:rPr>
        <w:t>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bCs/>
          <w:sz w:val="32"/>
          <w:szCs w:val="32"/>
        </w:rPr>
      </w:pPr>
      <w:r>
        <w:rPr>
          <w:rStyle w:val="23"/>
          <w:rFonts w:eastAsia="方正仿宋_GBK"/>
          <w:bCs/>
          <w:sz w:val="32"/>
          <w:szCs w:val="32"/>
        </w:rPr>
        <w:t>加快建设量子通信技术应用基地和数据支撑平台，进一步壮大数字经济规模。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操隆山、</w:t>
      </w:r>
      <w:r>
        <w:rPr>
          <w:rFonts w:eastAsia="方正仿宋_GBK"/>
          <w:sz w:val="32"/>
          <w:szCs w:val="32"/>
        </w:rPr>
        <w:t>祖钧公。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市发展改革委、</w:t>
      </w:r>
      <w:r>
        <w:rPr>
          <w:rFonts w:eastAsia="方正仿宋_GBK"/>
          <w:sz w:val="32"/>
          <w:szCs w:val="32"/>
        </w:rPr>
        <w:t>市经济和信息化局。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市数据资源局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市科技局</w:t>
      </w:r>
      <w:r>
        <w:rPr>
          <w:rFonts w:hint="eastAsia" w:eastAsia="方正仿宋_GBK"/>
          <w:sz w:val="32"/>
          <w:szCs w:val="32"/>
        </w:rPr>
        <w:t>等</w:t>
      </w:r>
      <w:r>
        <w:rPr>
          <w:rFonts w:eastAsia="方正仿宋_GBK"/>
          <w:sz w:val="32"/>
          <w:szCs w:val="32"/>
        </w:rPr>
        <w:t>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pacing w:line="600" w:lineRule="exact"/>
        <w:ind w:left="0" w:firstLine="640" w:firstLineChars="200"/>
        <w:rPr>
          <w:rStyle w:val="23"/>
          <w:rFonts w:eastAsia="方正仿宋_GBK"/>
          <w:bCs/>
          <w:sz w:val="32"/>
          <w:szCs w:val="32"/>
        </w:rPr>
      </w:pPr>
      <w:r>
        <w:rPr>
          <w:rStyle w:val="23"/>
          <w:rFonts w:eastAsia="方正仿宋_GBK"/>
          <w:bCs/>
          <w:sz w:val="32"/>
          <w:szCs w:val="32"/>
        </w:rPr>
        <w:t>实施重点技改项目200个，技改投资增长8%。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祖钧公。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市经济和信息化局。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市发展改革委、市财政局</w:t>
      </w:r>
      <w:r>
        <w:rPr>
          <w:rFonts w:hint="eastAsia" w:eastAsia="方正仿宋_GBK"/>
          <w:sz w:val="32"/>
          <w:szCs w:val="32"/>
        </w:rPr>
        <w:t>等，</w:t>
      </w:r>
      <w:r>
        <w:rPr>
          <w:rFonts w:eastAsia="方正仿宋_GBK"/>
          <w:sz w:val="32"/>
          <w:szCs w:val="32"/>
        </w:rPr>
        <w:t>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bCs/>
          <w:sz w:val="32"/>
          <w:szCs w:val="32"/>
        </w:rPr>
        <w:t>促进“两新一重”、先进制造业、民生保障等领域项目建设，加快宿马</w:t>
      </w:r>
      <w:r>
        <w:rPr>
          <w:rStyle w:val="23"/>
          <w:rFonts w:hint="eastAsia" w:eastAsia="方正仿宋_GBK"/>
          <w:bCs/>
          <w:sz w:val="32"/>
          <w:szCs w:val="32"/>
        </w:rPr>
        <w:t>中</w:t>
      </w:r>
      <w:r>
        <w:rPr>
          <w:rStyle w:val="23"/>
          <w:rFonts w:eastAsia="方正仿宋_GBK"/>
          <w:bCs/>
          <w:sz w:val="32"/>
          <w:szCs w:val="32"/>
        </w:rPr>
        <w:t>鹰浆纸项目、萧县海螺绿色建材产业园、砀山迈瑞医疗科技产业园、泗县长三角绿色农产品加工物流产业园等进度，</w:t>
      </w:r>
      <w:r>
        <w:rPr>
          <w:rStyle w:val="23"/>
          <w:rFonts w:eastAsia="方正仿宋_GBK"/>
          <w:sz w:val="32"/>
          <w:szCs w:val="32"/>
        </w:rPr>
        <w:t>实施省亿元以上重点项目650个。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市发展改革委。</w:t>
      </w:r>
    </w:p>
    <w:p>
      <w:pPr>
        <w:pStyle w:val="2"/>
        <w:overflowPunct w:val="0"/>
        <w:topLinePunct/>
        <w:adjustRightInd w:val="0"/>
        <w:spacing w:after="0" w:line="600" w:lineRule="exact"/>
        <w:ind w:left="0" w:leftChars="0"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重点建设项目领导小组成员单位，</w:t>
      </w:r>
      <w:r>
        <w:rPr>
          <w:rFonts w:eastAsia="方正仿宋_GBK"/>
          <w:sz w:val="32"/>
          <w:szCs w:val="32"/>
        </w:rPr>
        <w:t>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深入开展质量提升行动，加强质量基础设施建设，创优“宿州制造”。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马杰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市市场监管局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市质量发展委员会</w:t>
      </w:r>
      <w:r>
        <w:rPr>
          <w:rFonts w:hint="eastAsia" w:eastAsia="方正仿宋_GBK"/>
          <w:sz w:val="32"/>
          <w:szCs w:val="32"/>
        </w:rPr>
        <w:t>成员单位，</w:t>
      </w:r>
      <w:r>
        <w:rPr>
          <w:rFonts w:eastAsia="方正仿宋_GBK"/>
          <w:sz w:val="32"/>
          <w:szCs w:val="32"/>
        </w:rPr>
        <w:t>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探索“基金+产业”“互联网+产业”等招商新模式，用足用活各类招商平台，力争实际到位内资增长超10%，实际利用外资结构进一步优化。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祖钧公。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市投资促进中心、市商务局。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各园区管委会，各县区人民政府。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Style w:val="23"/>
          <w:rFonts w:eastAsia="方正楷体_GBK"/>
          <w:sz w:val="32"/>
          <w:szCs w:val="32"/>
        </w:rPr>
      </w:pPr>
      <w:r>
        <w:rPr>
          <w:rStyle w:val="23"/>
          <w:rFonts w:eastAsia="方正楷体_GBK"/>
          <w:sz w:val="32"/>
          <w:szCs w:val="32"/>
        </w:rPr>
        <w:t>（二）推动内循环有效畅通。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bCs/>
          <w:sz w:val="32"/>
          <w:szCs w:val="32"/>
        </w:rPr>
        <w:t>充分发挥有</w:t>
      </w:r>
      <w:r>
        <w:rPr>
          <w:rStyle w:val="23"/>
          <w:rFonts w:eastAsia="方正仿宋_GBK"/>
          <w:sz w:val="32"/>
          <w:szCs w:val="32"/>
        </w:rPr>
        <w:t>效投资在扩大内需和优化供给结构中的关键作用，聚焦综合交通、基础科研、公共卫生、生态保护、乡村建设等短板领域，加快实施一批重大项目，拉动经济增长。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市发展改革委。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市投资促进中心、市交通运输局、市科技局、市卫生健康委、市生态环境局、市农业农村局、市财政局等，</w:t>
      </w:r>
      <w:r>
        <w:rPr>
          <w:rFonts w:eastAsia="方正仿宋_GBK"/>
          <w:sz w:val="32"/>
          <w:szCs w:val="32"/>
        </w:rPr>
        <w:t>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支持民间资本多方式参与补短板领域重大项目建设，充分激发社会投资活力。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市发展改革委。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市发展民营经济领导小组成员单位，</w:t>
      </w:r>
      <w:r>
        <w:rPr>
          <w:rFonts w:eastAsia="方正仿宋_GBK"/>
          <w:sz w:val="32"/>
          <w:szCs w:val="32"/>
        </w:rPr>
        <w:t>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积极开拓城乡消费市场</w:t>
      </w:r>
      <w:r>
        <w:rPr>
          <w:rStyle w:val="23"/>
          <w:rFonts w:hint="eastAsia" w:eastAsia="方正仿宋_GBK"/>
          <w:sz w:val="32"/>
          <w:szCs w:val="32"/>
        </w:rPr>
        <w:t>，</w:t>
      </w:r>
      <w:r>
        <w:rPr>
          <w:rStyle w:val="23"/>
          <w:rFonts w:eastAsia="方正仿宋_GBK"/>
          <w:sz w:val="32"/>
          <w:szCs w:val="32"/>
        </w:rPr>
        <w:t>加快推进教育、医疗、养老、育幼、体育、文旅等服务消费。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操隆山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发展改革委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市商务局、</w:t>
      </w:r>
      <w:r>
        <w:rPr>
          <w:rFonts w:eastAsia="方正仿宋_GBK"/>
          <w:sz w:val="32"/>
          <w:szCs w:val="32"/>
        </w:rPr>
        <w:t>市市场监管局</w:t>
      </w:r>
      <w:r>
        <w:rPr>
          <w:rFonts w:hint="eastAsia" w:eastAsia="方正仿宋_GBK"/>
          <w:sz w:val="32"/>
          <w:szCs w:val="32"/>
        </w:rPr>
        <w:t>、市教育体育局、市卫生健康委、市民政局、市文化和旅游局</w:t>
      </w:r>
      <w:r>
        <w:rPr>
          <w:rFonts w:eastAsia="方正仿宋_GBK"/>
          <w:sz w:val="32"/>
          <w:szCs w:val="32"/>
        </w:rPr>
        <w:t>等，各县区人民政府。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全面优化消费环境，强化消费者权益保护。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马杰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市市场监管局。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壮大信息服务、现代物流等生产性服务业规模，提升商贸服务、健康养老等生活性服务业品质，积极争创省级现代服务业集聚区。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操隆山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市发展改革委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市商务局、市数据资源局、</w:t>
      </w:r>
      <w:r>
        <w:rPr>
          <w:rFonts w:eastAsia="方正仿宋_GBK"/>
          <w:sz w:val="32"/>
          <w:szCs w:val="32"/>
        </w:rPr>
        <w:t>市交通运输局、</w:t>
      </w:r>
      <w:r>
        <w:rPr>
          <w:rFonts w:hint="eastAsia" w:eastAsia="方正仿宋_GBK"/>
          <w:sz w:val="32"/>
          <w:szCs w:val="32"/>
        </w:rPr>
        <w:t>市卫生健康委、市民政局</w:t>
      </w:r>
      <w:r>
        <w:rPr>
          <w:rFonts w:eastAsia="方正仿宋_GBK"/>
          <w:sz w:val="32"/>
          <w:szCs w:val="32"/>
        </w:rPr>
        <w:t>等，各园区管委会，各县区人民政府。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加快建设黄淮海（宿州）智慧物流产业园“一港十中心”，统筹完善现代流通体系。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市发展改革委。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财政局（国资委）、市自然资源局、市生态环境局、市住房城乡建设局、市交通运输局、市商务局、市市场监管局</w:t>
      </w:r>
      <w:r>
        <w:rPr>
          <w:rFonts w:eastAsia="方正仿宋_GBK"/>
          <w:sz w:val="32"/>
          <w:szCs w:val="32"/>
        </w:rPr>
        <w:t>等，各园区管委会，各县区人民政府。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支持商贸主体电商化、数字化改造升级，持续推进农村电商提质增效，促进线上线下消费融合发展。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祖钧公。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市商务局。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市数据资源局、</w:t>
      </w:r>
      <w:r>
        <w:rPr>
          <w:rFonts w:eastAsia="方正仿宋_GBK"/>
          <w:sz w:val="32"/>
          <w:szCs w:val="32"/>
        </w:rPr>
        <w:t>市农业农村局、市经济和信息化局、市邮政管理局等，各园区管委会，各县区人民政府。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实施旅游强市三年行动计划，打造“一带两廊”旅游主轴，高水平推进主城区大运河城市公园、符离大道沿线文旅项目、新汴河景区、石龙湖国家湿地公园等建设，持续增加优质旅游产品供给。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马杰。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市文化和旅游局。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市发展改革委、</w:t>
      </w:r>
      <w:r>
        <w:rPr>
          <w:rFonts w:hint="eastAsia" w:eastAsia="方正仿宋_GBK"/>
          <w:sz w:val="32"/>
          <w:szCs w:val="32"/>
        </w:rPr>
        <w:t>市财政局、市住房城乡建设局、</w:t>
      </w:r>
      <w:r>
        <w:rPr>
          <w:rFonts w:eastAsia="方正仿宋_GBK"/>
          <w:sz w:val="32"/>
          <w:szCs w:val="32"/>
        </w:rPr>
        <w:t>市自然资源局、</w:t>
      </w:r>
      <w:r>
        <w:rPr>
          <w:rFonts w:hint="eastAsia" w:eastAsia="方正仿宋_GBK"/>
          <w:sz w:val="32"/>
          <w:szCs w:val="32"/>
        </w:rPr>
        <w:t>市交旅集团</w:t>
      </w:r>
      <w:r>
        <w:rPr>
          <w:rFonts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</w:rPr>
        <w:t>新汴河景区管理中心</w:t>
      </w:r>
      <w:r>
        <w:rPr>
          <w:rFonts w:eastAsia="方正仿宋_GBK"/>
          <w:sz w:val="32"/>
          <w:szCs w:val="32"/>
        </w:rPr>
        <w:t>等，各县区人民政府。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Style w:val="23"/>
          <w:rFonts w:eastAsia="方正楷体_GBK"/>
          <w:sz w:val="32"/>
          <w:szCs w:val="32"/>
        </w:rPr>
      </w:pPr>
      <w:r>
        <w:rPr>
          <w:rStyle w:val="23"/>
          <w:rFonts w:eastAsia="方正楷体_GBK"/>
          <w:sz w:val="32"/>
          <w:szCs w:val="32"/>
        </w:rPr>
        <w:t>（三）推动区域发展多头并进。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接续实施县域经济振兴发展十大工程，支持埇桥区国家级绿色家居产业示范基地提档升级，促进</w:t>
      </w:r>
      <w:r>
        <w:rPr>
          <w:rStyle w:val="23"/>
          <w:rFonts w:eastAsia="方正仿宋_GBK"/>
          <w:bCs/>
          <w:sz w:val="32"/>
          <w:szCs w:val="32"/>
        </w:rPr>
        <w:t>安徽酥梨国家优势特色产业集群、萧县功能性新材料特色产业集群建设，壮大提升灵璧县百亿级轴承产业集聚基地、泗县百亿级农机装备产业集群，</w:t>
      </w:r>
      <w:r>
        <w:rPr>
          <w:rStyle w:val="23"/>
          <w:rFonts w:eastAsia="方正仿宋_GBK"/>
          <w:sz w:val="32"/>
          <w:szCs w:val="32"/>
        </w:rPr>
        <w:t>推动每县新开工、竣工亿元以上工业项目分别不低于10个、5个。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市发展改革委。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市县域经济振兴工程推进领导小组成员单位</w:t>
      </w:r>
      <w:r>
        <w:rPr>
          <w:rFonts w:eastAsia="方正仿宋_GBK"/>
          <w:sz w:val="32"/>
          <w:szCs w:val="32"/>
        </w:rPr>
        <w:t>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开展园区创新能力提升、特色产业做强、龙头企业培育专项行动，实施“园区投资促进年”活动，推行“标准地”制度和“亩均效益”评价</w:t>
      </w:r>
      <w:r>
        <w:rPr>
          <w:rStyle w:val="23"/>
          <w:rFonts w:hint="eastAsia"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操隆山、</w:t>
      </w:r>
      <w:r>
        <w:rPr>
          <w:rFonts w:eastAsia="方正仿宋_GBK"/>
          <w:sz w:val="32"/>
          <w:szCs w:val="32"/>
        </w:rPr>
        <w:t>祖钧公。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市发展改革委、</w:t>
      </w:r>
      <w:r>
        <w:rPr>
          <w:rFonts w:eastAsia="方正仿宋_GBK"/>
          <w:sz w:val="32"/>
          <w:szCs w:val="32"/>
        </w:rPr>
        <w:t>市经济和信息化局。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市投资促进中心、市自然资源局、市财政局等，</w:t>
      </w:r>
      <w:r>
        <w:rPr>
          <w:rFonts w:eastAsia="方正仿宋_GBK"/>
          <w:sz w:val="32"/>
          <w:szCs w:val="32"/>
        </w:rPr>
        <w:t>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支持宿州高新区、宿马园区、萧县经开区考核挤入全省前30名</w:t>
      </w:r>
      <w:r>
        <w:rPr>
          <w:rStyle w:val="23"/>
          <w:rFonts w:hint="eastAsia"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</w:t>
      </w:r>
      <w:r>
        <w:rPr>
          <w:rFonts w:hint="eastAsia" w:eastAsia="方正仿宋_GBK"/>
          <w:sz w:val="32"/>
          <w:szCs w:val="32"/>
        </w:rPr>
        <w:t>、祖钧公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市发展改革委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市经济和信息化局</w:t>
      </w:r>
      <w:r>
        <w:rPr>
          <w:rFonts w:hint="eastAsia" w:eastAsia="方正仿宋_GBK"/>
          <w:sz w:val="32"/>
          <w:szCs w:val="32"/>
        </w:rPr>
        <w:t>、市投资促进中心、市财政局等，</w:t>
      </w:r>
      <w:r>
        <w:rPr>
          <w:rFonts w:eastAsia="方正仿宋_GBK"/>
          <w:sz w:val="32"/>
          <w:szCs w:val="32"/>
        </w:rPr>
        <w:t>宿州高新区管委会、宿马园区管委会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萧县</w:t>
      </w:r>
      <w:r>
        <w:rPr>
          <w:rFonts w:hint="eastAsia" w:eastAsia="方正仿宋_GBK"/>
          <w:sz w:val="32"/>
          <w:szCs w:val="32"/>
        </w:rPr>
        <w:t>人民政府</w:t>
      </w:r>
      <w:r>
        <w:rPr>
          <w:rFonts w:eastAsia="方正仿宋_GBK"/>
          <w:sz w:val="32"/>
          <w:szCs w:val="32"/>
        </w:rPr>
        <w:t>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推动宿州经开区、鞋城等园区传统产业数字化升级。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祖钧公。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宿州经开区管委会、鞋城管委会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市经济和信息化局、市数据资源局等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Style w:val="23"/>
          <w:rFonts w:eastAsia="方正黑体_GBK"/>
          <w:kern w:val="0"/>
          <w:sz w:val="32"/>
          <w:szCs w:val="32"/>
        </w:rPr>
      </w:pPr>
      <w:r>
        <w:rPr>
          <w:rStyle w:val="23"/>
          <w:rFonts w:hint="eastAsia" w:eastAsia="方正黑体_GBK"/>
          <w:kern w:val="0"/>
          <w:sz w:val="32"/>
          <w:szCs w:val="32"/>
        </w:rPr>
        <w:t>三</w:t>
      </w:r>
      <w:r>
        <w:rPr>
          <w:rStyle w:val="23"/>
          <w:rFonts w:eastAsia="方正黑体_GBK"/>
          <w:kern w:val="0"/>
          <w:sz w:val="32"/>
          <w:szCs w:val="32"/>
        </w:rPr>
        <w:t>、统筹推进城乡建设，加速提高新型城镇化质量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  <w:t>（一）持续提升城市能级。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进一步完善城市规划体系，编制实施国土空间规划。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张海虹。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市自然资源局。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市发展改革委、市住房城乡建设局等，各园区管委会，各县区人民政府。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实施四大类272项重点工程，年度投资446.7亿元。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张海虹。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市城乡建设指挥部办公室。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市城乡建设指挥部成员单位，各园区管委会，各县区人民政府。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推进宿州民航机场、人民路南延等重点项目，加快京沪铁路宿州站综合改造和淮宿蚌城际铁路建设，完成银河一路东延西延等项目建设，打造主城区1小时交通圈。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</w:t>
      </w:r>
      <w:r>
        <w:rPr>
          <w:rFonts w:hint="eastAsia" w:eastAsia="方正仿宋_GBK"/>
          <w:sz w:val="32"/>
          <w:szCs w:val="32"/>
        </w:rPr>
        <w:t>、张海虹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市发展改革委</w:t>
      </w:r>
      <w:r>
        <w:rPr>
          <w:rFonts w:hint="eastAsia" w:eastAsia="方正仿宋_GBK"/>
          <w:sz w:val="32"/>
          <w:szCs w:val="32"/>
        </w:rPr>
        <w:t>、市城乡建设指挥部办公室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市重点工程建设局</w:t>
      </w:r>
      <w:r>
        <w:rPr>
          <w:rFonts w:eastAsia="方正仿宋_GBK"/>
          <w:sz w:val="32"/>
          <w:szCs w:val="32"/>
        </w:rPr>
        <w:t>、市住房城乡建设局、市自然资源局、市城管局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市交通运输局</w:t>
      </w:r>
      <w:r>
        <w:rPr>
          <w:rFonts w:hint="eastAsia" w:eastAsia="方正仿宋_GBK"/>
          <w:sz w:val="32"/>
          <w:szCs w:val="32"/>
        </w:rPr>
        <w:t>、市交旅集团</w:t>
      </w:r>
      <w:r>
        <w:rPr>
          <w:rFonts w:eastAsia="方正仿宋_GBK"/>
          <w:sz w:val="32"/>
          <w:szCs w:val="32"/>
        </w:rPr>
        <w:t>等，各园区管委会，各县区人民政府。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改造提升消防设施。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张晓东。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市消防支队。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市消防安全委员会成员单位，各园区管委会，各县区人民政府。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确保城区供水安全。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张海虹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城管</w:t>
      </w:r>
      <w:r>
        <w:rPr>
          <w:rFonts w:eastAsia="方正仿宋_GBK"/>
          <w:sz w:val="32"/>
          <w:szCs w:val="32"/>
        </w:rPr>
        <w:t>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市发展改革委、市水利局、市生态环境局、市自然资源局，埇桥区</w:t>
      </w:r>
      <w:r>
        <w:rPr>
          <w:rFonts w:eastAsia="方正仿宋_GBK"/>
          <w:sz w:val="32"/>
          <w:szCs w:val="32"/>
        </w:rPr>
        <w:t>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逐步启动市域综合管廊建设，适老化改造老旧小区38个，基本建成棚改安置房1.9万套。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张海虹。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市住房城乡建设局、市房管中心。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市城乡建设指挥部成员单位，各园区管委会，各县区人民政府。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加强生态园林城市建设，加大街头游园、绿道绿廊等规划建设力度，提升“300米见绿、500米见园”的园林绿化建设水平，高质量打造城市社区15分钟生活圈。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张海虹。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市城管局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市自然资源局。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市住房城乡建设局、市生态环境局、市林业局、市教育体育局等，各园区管委会，埇桥区人民政府。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加快建设标准化菜市场</w:t>
      </w:r>
      <w:r>
        <w:rPr>
          <w:rStyle w:val="23"/>
          <w:rFonts w:hint="eastAsia"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祖钧公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商务局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自然资源局、</w:t>
      </w:r>
      <w:r>
        <w:rPr>
          <w:rFonts w:eastAsia="方正仿宋_GBK"/>
          <w:sz w:val="32"/>
          <w:szCs w:val="32"/>
        </w:rPr>
        <w:t>市住房城乡建设局、市</w:t>
      </w:r>
      <w:r>
        <w:rPr>
          <w:rFonts w:hint="eastAsia" w:eastAsia="方正仿宋_GBK"/>
          <w:sz w:val="32"/>
          <w:szCs w:val="32"/>
        </w:rPr>
        <w:t>市场监管局</w:t>
      </w:r>
      <w:r>
        <w:rPr>
          <w:rFonts w:eastAsia="方正仿宋_GBK"/>
          <w:sz w:val="32"/>
          <w:szCs w:val="32"/>
        </w:rPr>
        <w:t>等，各园区管委会</w:t>
      </w:r>
      <w:r>
        <w:rPr>
          <w:rFonts w:hint="eastAsia" w:eastAsia="方正仿宋_GBK"/>
          <w:sz w:val="32"/>
          <w:szCs w:val="32"/>
        </w:rPr>
        <w:t>，各县区人民政府</w:t>
      </w:r>
      <w:r>
        <w:rPr>
          <w:rFonts w:eastAsia="方正仿宋_GBK"/>
          <w:sz w:val="32"/>
          <w:szCs w:val="32"/>
        </w:rPr>
        <w:t>。</w:t>
      </w:r>
    </w:p>
    <w:p>
      <w:pPr>
        <w:numPr>
          <w:ilvl w:val="0"/>
          <w:numId w:val="1"/>
        </w:numPr>
        <w:overflowPunct w:val="0"/>
        <w:topLinePunct/>
        <w:adjustRightIn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加快公办幼儿园、中小学校等补短板项目。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马杰。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市教育体育局。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pacing w:val="-4"/>
          <w:w w:val="95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pacing w:val="-4"/>
          <w:w w:val="95"/>
          <w:sz w:val="32"/>
          <w:szCs w:val="32"/>
        </w:rPr>
        <w:t>市财政局等，各园区管委会</w:t>
      </w:r>
      <w:r>
        <w:rPr>
          <w:rFonts w:hint="eastAsia" w:eastAsia="方正仿宋_GBK"/>
          <w:spacing w:val="-4"/>
          <w:w w:val="95"/>
          <w:sz w:val="32"/>
          <w:szCs w:val="32"/>
        </w:rPr>
        <w:t>，各县区人民政府</w:t>
      </w:r>
      <w:r>
        <w:rPr>
          <w:rFonts w:eastAsia="方正仿宋_GBK"/>
          <w:spacing w:val="-4"/>
          <w:w w:val="95"/>
          <w:sz w:val="32"/>
          <w:szCs w:val="32"/>
        </w:rPr>
        <w:t>。</w:t>
      </w:r>
    </w:p>
    <w:p>
      <w:pPr>
        <w:numPr>
          <w:ilvl w:val="0"/>
          <w:numId w:val="1"/>
        </w:numPr>
        <w:overflowPunct w:val="0"/>
        <w:topLinePunct/>
        <w:adjustRightInd w:val="0"/>
        <w:spacing w:line="600" w:lineRule="exact"/>
        <w:ind w:left="0" w:firstLine="616" w:firstLineChars="200"/>
        <w:rPr>
          <w:rStyle w:val="23"/>
          <w:rFonts w:eastAsia="方正仿宋_GBK"/>
          <w:spacing w:val="-6"/>
          <w:sz w:val="32"/>
          <w:szCs w:val="32"/>
        </w:rPr>
      </w:pPr>
      <w:r>
        <w:rPr>
          <w:rStyle w:val="23"/>
          <w:rFonts w:eastAsia="方正仿宋_GBK"/>
          <w:spacing w:val="-6"/>
          <w:sz w:val="32"/>
          <w:szCs w:val="32"/>
        </w:rPr>
        <w:t>增建一批应急救灾、冷链物流、充电桩等提升型基础设施。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操隆山、张海虹</w:t>
      </w:r>
      <w:r>
        <w:rPr>
          <w:rFonts w:hint="eastAsia" w:eastAsia="方正仿宋_GBK"/>
          <w:sz w:val="32"/>
          <w:szCs w:val="32"/>
        </w:rPr>
        <w:t>、佘运九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市应急局、市民政局、市卫生健康委、市发展改革委、市交通运输局、</w:t>
      </w:r>
      <w:r>
        <w:rPr>
          <w:rFonts w:hint="eastAsia" w:eastAsia="方正仿宋_GBK"/>
          <w:sz w:val="32"/>
          <w:szCs w:val="32"/>
        </w:rPr>
        <w:t>市交旅集团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市城管局、市自然资源局等，各园区管委会，各县区人民政府。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打造海绵城市，完善防洪体系，增强城市韧性。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张海虹、佘运九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市城管局、市水利局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市住房城乡建设局、市发展改革委、市科技局、市经济和信息化局、市公安局、市民政局、市财政局、</w:t>
      </w:r>
      <w:r>
        <w:rPr>
          <w:rFonts w:eastAsia="方正仿宋_GBK"/>
          <w:sz w:val="32"/>
          <w:szCs w:val="32"/>
        </w:rPr>
        <w:t>市自然资源局</w:t>
      </w:r>
      <w:r>
        <w:rPr>
          <w:rFonts w:hint="eastAsia" w:eastAsia="方正仿宋_GBK"/>
          <w:sz w:val="32"/>
          <w:szCs w:val="32"/>
        </w:rPr>
        <w:t>、市生态环境局、市应急局、市人防办、市地震局等</w:t>
      </w:r>
      <w:r>
        <w:rPr>
          <w:rFonts w:eastAsia="方正仿宋_GBK"/>
          <w:sz w:val="32"/>
          <w:szCs w:val="32"/>
        </w:rPr>
        <w:t>，各园区管委会，各县区人民政府。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Style w:val="23"/>
          <w:rFonts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（二）加强城市智慧化管理。</w:t>
      </w:r>
    </w:p>
    <w:p>
      <w:pPr>
        <w:numPr>
          <w:ilvl w:val="0"/>
          <w:numId w:val="1"/>
        </w:numPr>
        <w:overflowPunct w:val="0"/>
        <w:topLinePunct/>
        <w:adjustRightIn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重点做好小区物业管理、自由市场管理、线缆整治及管线下地、城市亮化等工作，建设更高水平全国文明城市。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祖钧公、</w:t>
      </w:r>
      <w:r>
        <w:rPr>
          <w:rFonts w:eastAsia="方正仿宋_GBK"/>
          <w:sz w:val="32"/>
          <w:szCs w:val="32"/>
        </w:rPr>
        <w:t>张海虹。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市创建办、</w:t>
      </w:r>
      <w:r>
        <w:rPr>
          <w:rFonts w:eastAsia="方正仿宋_GBK"/>
          <w:sz w:val="32"/>
          <w:szCs w:val="32"/>
        </w:rPr>
        <w:t>市房管中心</w:t>
      </w:r>
      <w:r>
        <w:rPr>
          <w:rFonts w:hint="eastAsia" w:eastAsia="方正仿宋_GBK"/>
          <w:sz w:val="32"/>
          <w:szCs w:val="32"/>
        </w:rPr>
        <w:t>、市经济和信息化局、</w:t>
      </w:r>
      <w:r>
        <w:rPr>
          <w:rFonts w:eastAsia="方正仿宋_GBK"/>
          <w:sz w:val="32"/>
          <w:szCs w:val="32"/>
        </w:rPr>
        <w:t>市城管局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埇桥区人民政府。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市创建指挥部成员单位。</w:t>
      </w:r>
    </w:p>
    <w:p>
      <w:pPr>
        <w:numPr>
          <w:ilvl w:val="0"/>
          <w:numId w:val="1"/>
        </w:numPr>
        <w:overflowPunct w:val="0"/>
        <w:topLinePunct/>
        <w:adjustRightIn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统筹建设智慧城管、智慧小区，健全智慧绿色交通体系，大力创建国家公交都市，搭建完成主城区智慧停车系统，推动“城市大脑”等项目取得实质性进展，着力打造智能城市。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祖钧公。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市数据资源局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市城管局、市交通运输局、市公安局、</w:t>
      </w:r>
      <w:r>
        <w:rPr>
          <w:rFonts w:eastAsia="方正仿宋_GBK"/>
          <w:sz w:val="32"/>
          <w:szCs w:val="32"/>
        </w:rPr>
        <w:t>市科技局</w:t>
      </w:r>
      <w:r>
        <w:rPr>
          <w:rFonts w:hint="eastAsia" w:eastAsia="方正仿宋_GBK"/>
          <w:sz w:val="32"/>
          <w:szCs w:val="32"/>
        </w:rPr>
        <w:t>、市政务服务局、市城投集团、市交旅集团</w:t>
      </w:r>
      <w:r>
        <w:rPr>
          <w:rFonts w:eastAsia="方正仿宋_GBK"/>
          <w:sz w:val="32"/>
          <w:szCs w:val="32"/>
        </w:rPr>
        <w:t>等，各园区管委会，各县区人民政府。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sz w:val="32"/>
          <w:szCs w:val="32"/>
        </w:rPr>
      </w:pPr>
      <w:r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  <w:t>（三）互补互促抓好城乡融合。</w:t>
      </w:r>
    </w:p>
    <w:p>
      <w:pPr>
        <w:numPr>
          <w:ilvl w:val="0"/>
          <w:numId w:val="1"/>
        </w:numPr>
        <w:overflowPunct w:val="0"/>
        <w:topLinePunct/>
        <w:adjustRightInd w:val="0"/>
        <w:spacing w:line="600" w:lineRule="exact"/>
        <w:ind w:left="0" w:firstLine="640" w:firstLineChars="200"/>
        <w:jc w:val="left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加快县城提质扩容和产城融合，强化县城综合服务能力。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市发展改革委。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jc w:val="left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经济和信息化局</w:t>
      </w:r>
      <w:r>
        <w:rPr>
          <w:rFonts w:eastAsia="方正仿宋_GBK"/>
          <w:sz w:val="32"/>
          <w:szCs w:val="32"/>
        </w:rPr>
        <w:t>、市住房城乡建设局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市自然资源局，各县区人民政府。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pacing w:line="600" w:lineRule="exact"/>
        <w:ind w:left="0" w:firstLine="640" w:firstLineChars="200"/>
        <w:jc w:val="left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支持灵璧县建设国家新型城镇化示范县。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灵璧县人民政府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市发展改革委、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经济和信息化局</w:t>
      </w:r>
      <w:r>
        <w:rPr>
          <w:rFonts w:eastAsia="方正仿宋_GBK"/>
          <w:sz w:val="32"/>
          <w:szCs w:val="32"/>
        </w:rPr>
        <w:t>、市住房城乡建设局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市自然资源局</w:t>
      </w:r>
      <w:r>
        <w:rPr>
          <w:rFonts w:hint="eastAsia" w:eastAsia="方正仿宋_GBK"/>
          <w:sz w:val="32"/>
          <w:szCs w:val="32"/>
        </w:rPr>
        <w:t>等</w:t>
      </w:r>
      <w:r>
        <w:rPr>
          <w:rFonts w:eastAsia="方正仿宋_GBK"/>
          <w:sz w:val="32"/>
          <w:szCs w:val="32"/>
        </w:rPr>
        <w:t>。</w:t>
      </w:r>
    </w:p>
    <w:p>
      <w:pPr>
        <w:numPr>
          <w:ilvl w:val="0"/>
          <w:numId w:val="1"/>
        </w:numPr>
        <w:overflowPunct w:val="0"/>
        <w:topLinePunct/>
        <w:adjustRightIn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加快泗县运河小镇、砀山马术小镇等省级特色小镇发展。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</w:t>
      </w:r>
      <w:r>
        <w:rPr>
          <w:rFonts w:hint="eastAsia" w:eastAsia="方正仿宋_GBK"/>
          <w:sz w:val="32"/>
          <w:szCs w:val="32"/>
        </w:rPr>
        <w:t>、马杰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市发展改革委。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市文化和旅游局</w:t>
      </w:r>
      <w:r>
        <w:rPr>
          <w:rFonts w:hint="eastAsia" w:eastAsia="方正仿宋_GBK"/>
          <w:sz w:val="32"/>
          <w:szCs w:val="32"/>
        </w:rPr>
        <w:t>、市教育体育局等</w:t>
      </w:r>
      <w:r>
        <w:rPr>
          <w:rFonts w:eastAsia="方正仿宋_GBK"/>
          <w:sz w:val="32"/>
          <w:szCs w:val="32"/>
        </w:rPr>
        <w:t>，</w:t>
      </w:r>
      <w:r>
        <w:rPr>
          <w:rFonts w:hint="eastAsia" w:eastAsia="方正仿宋_GBK"/>
          <w:sz w:val="32"/>
          <w:szCs w:val="32"/>
        </w:rPr>
        <w:t>宿州</w:t>
      </w:r>
      <w:r>
        <w:rPr>
          <w:rFonts w:eastAsia="方正仿宋_GBK"/>
          <w:sz w:val="32"/>
          <w:szCs w:val="32"/>
        </w:rPr>
        <w:t>高新区管委会，泗县人民政府、砀山县人民政府</w:t>
      </w:r>
      <w:r>
        <w:rPr>
          <w:rFonts w:hint="eastAsia" w:eastAsia="方正仿宋_GBK"/>
          <w:sz w:val="32"/>
          <w:szCs w:val="32"/>
        </w:rPr>
        <w:t>。</w:t>
      </w:r>
    </w:p>
    <w:p>
      <w:pPr>
        <w:numPr>
          <w:ilvl w:val="0"/>
          <w:numId w:val="1"/>
        </w:numPr>
        <w:overflowPunct w:val="0"/>
        <w:topLinePunct/>
        <w:adjustRightIn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深入落实农业转移人口市民化“1+1”政策和细则，力争县区吸纳农业转移人口10万人。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操隆山、张晓东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市发展改革委、市公安局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市提高城镇化率加快推进新型城镇化建设工作领导小组成员单位，各园区管委会，各县区人民政府</w:t>
      </w:r>
      <w:r>
        <w:rPr>
          <w:rFonts w:hint="eastAsia" w:eastAsia="方正仿宋_GBK"/>
          <w:sz w:val="32"/>
          <w:szCs w:val="32"/>
        </w:rPr>
        <w:t>。</w:t>
      </w:r>
    </w:p>
    <w:p>
      <w:pPr>
        <w:numPr>
          <w:ilvl w:val="0"/>
          <w:numId w:val="1"/>
        </w:numPr>
        <w:overflowPunct w:val="0"/>
        <w:topLinePunct/>
        <w:adjustRightIn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多措并举促进房地产市场健康发展，扩大保障性租赁住房供给。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张海虹。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市房管中心</w:t>
      </w:r>
      <w:r>
        <w:rPr>
          <w:rFonts w:hint="eastAsia" w:eastAsia="方正仿宋_GBK"/>
          <w:sz w:val="32"/>
          <w:szCs w:val="32"/>
        </w:rPr>
        <w:t>、市自然资源局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市发展改革委、市住房城乡建设局等，各园区管委会，各县区人民政府。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构建快捷高效的交通网、市政网、信息网、服务网，促进要素双向流动、资源合理配置，实现城乡优势互补。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市发展改革委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市经济和信息化局、</w:t>
      </w:r>
      <w:r>
        <w:rPr>
          <w:rFonts w:eastAsia="方正仿宋_GBK"/>
          <w:sz w:val="32"/>
          <w:szCs w:val="32"/>
        </w:rPr>
        <w:t>市交通运输局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市政务服务局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数据资源</w:t>
      </w:r>
      <w:r>
        <w:rPr>
          <w:rFonts w:eastAsia="方正仿宋_GBK"/>
          <w:sz w:val="32"/>
          <w:szCs w:val="32"/>
        </w:rPr>
        <w:t>局</w:t>
      </w:r>
      <w:r>
        <w:rPr>
          <w:rFonts w:hint="eastAsia" w:eastAsia="方正仿宋_GBK"/>
          <w:sz w:val="32"/>
          <w:szCs w:val="32"/>
        </w:rPr>
        <w:t>、市住房城乡建设局，</w:t>
      </w:r>
      <w:r>
        <w:rPr>
          <w:rFonts w:eastAsia="方正仿宋_GBK"/>
          <w:sz w:val="32"/>
          <w:szCs w:val="32"/>
        </w:rPr>
        <w:t>各园区管委会，各县区人民政府。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Style w:val="23"/>
          <w:rFonts w:eastAsia="方正黑体_GBK"/>
          <w:sz w:val="32"/>
          <w:szCs w:val="32"/>
        </w:rPr>
      </w:pPr>
      <w:r>
        <w:rPr>
          <w:rStyle w:val="23"/>
          <w:rFonts w:hint="eastAsia" w:eastAsia="方正黑体_GBK"/>
          <w:sz w:val="32"/>
          <w:szCs w:val="32"/>
        </w:rPr>
        <w:t>四</w:t>
      </w:r>
      <w:r>
        <w:rPr>
          <w:rStyle w:val="23"/>
          <w:rFonts w:eastAsia="方正黑体_GBK"/>
          <w:sz w:val="32"/>
          <w:szCs w:val="32"/>
        </w:rPr>
        <w:t>、坚定践行“两山”理念，打造绿色生态美丽宿州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  <w:t>（一）强化大气污染综合防治。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持续开展夏季臭氧污染防治百日攻坚行动、秋冬季大气污染综合治理攻坚行动</w:t>
      </w:r>
      <w:r>
        <w:rPr>
          <w:rStyle w:val="23"/>
          <w:rFonts w:hint="eastAsia"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市生态环境局。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市大气污染防治联席会议成员单位，各园区管委会，各县区人民政府。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精细化治理“散乱污”企业、工业窑炉、餐饮油烟</w:t>
      </w:r>
      <w:r>
        <w:rPr>
          <w:rStyle w:val="23"/>
          <w:rFonts w:hint="eastAsia"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市生态环境局。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市发展改革委、市经济和信息化局、市市场监管局等</w:t>
      </w:r>
      <w:r>
        <w:rPr>
          <w:rFonts w:eastAsia="方正仿宋_GBK"/>
          <w:sz w:val="32"/>
          <w:szCs w:val="32"/>
        </w:rPr>
        <w:t>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强力遏制建筑工地、工业堆场扬尘</w:t>
      </w:r>
      <w:r>
        <w:rPr>
          <w:rStyle w:val="23"/>
          <w:rFonts w:hint="eastAsia"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市生态环境局。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住房城乡建设局等</w:t>
      </w:r>
      <w:r>
        <w:rPr>
          <w:rFonts w:eastAsia="方正仿宋_GBK"/>
          <w:sz w:val="32"/>
          <w:szCs w:val="32"/>
        </w:rPr>
        <w:t>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严禁秸秆露天焚烧</w:t>
      </w:r>
      <w:r>
        <w:rPr>
          <w:rStyle w:val="23"/>
          <w:rFonts w:hint="eastAsia"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市生态环境局。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农业农村局等</w:t>
      </w:r>
      <w:r>
        <w:rPr>
          <w:rFonts w:eastAsia="方正仿宋_GBK"/>
          <w:sz w:val="32"/>
          <w:szCs w:val="32"/>
        </w:rPr>
        <w:t>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健全“天地车人”一体化的机动车排放监控系统。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市生态环境局。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市数据资源局、市交通运输局、市公安局</w:t>
      </w:r>
      <w:r>
        <w:rPr>
          <w:rFonts w:hint="eastAsia" w:eastAsia="方正仿宋_GBK"/>
          <w:sz w:val="32"/>
          <w:szCs w:val="32"/>
        </w:rPr>
        <w:t>等，</w:t>
      </w:r>
      <w:r>
        <w:rPr>
          <w:rFonts w:eastAsia="方正仿宋_GBK"/>
          <w:sz w:val="32"/>
          <w:szCs w:val="32"/>
        </w:rPr>
        <w:t>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全面建立环境空气质量监测预警和应急处置系统，确保PM</w:t>
      </w:r>
      <w:r>
        <w:rPr>
          <w:rStyle w:val="23"/>
          <w:rFonts w:eastAsia="方正仿宋_GBK"/>
          <w:sz w:val="32"/>
          <w:szCs w:val="32"/>
          <w:vertAlign w:val="subscript"/>
        </w:rPr>
        <w:t>2.5</w:t>
      </w:r>
      <w:r>
        <w:rPr>
          <w:rStyle w:val="23"/>
          <w:rFonts w:eastAsia="方正仿宋_GBK"/>
          <w:sz w:val="32"/>
          <w:szCs w:val="32"/>
        </w:rPr>
        <w:t>平均浓度降幅达到国家考核要求，空气质量优良天数比例持续提高。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市生态环境局。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市大气污染防治联席会议成员单位，各园区管委会，各县区人民政府。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  <w:t>（二）加强水环境治理保护。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坚决消除劣V类水体，推进国考断面水质稳定达标。全面实施地表水考核断面“断面长”制，持续推进沱湖流域水环境综合整治，强化重点跨界水体污染联防联控。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市生态环境局。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市水污染防治领导小组成员单位，各园区管委会，各县区人民政府。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系统开展城镇污水处理提质增效三年行动，增强水源地保护、黑臭水体治理成效。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操隆山、</w:t>
      </w:r>
      <w:r>
        <w:rPr>
          <w:rFonts w:eastAsia="方正仿宋_GBK"/>
          <w:sz w:val="32"/>
          <w:szCs w:val="32"/>
        </w:rPr>
        <w:t>张海虹</w:t>
      </w:r>
      <w:r>
        <w:rPr>
          <w:rFonts w:hint="eastAsia" w:eastAsia="方正仿宋_GBK"/>
          <w:sz w:val="32"/>
          <w:szCs w:val="32"/>
        </w:rPr>
        <w:t>、佘运九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市城管局、市水利局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市污水治理三年攻坚行动指挥部成员单位，各园区管委会，各县区人民政府。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以钉钉子精神抓好农业面源污染防治，加快农村生活污水处理设施建设</w:t>
      </w:r>
      <w:r>
        <w:rPr>
          <w:rStyle w:val="23"/>
          <w:rFonts w:hint="eastAsia"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市生态环境局。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市农业农村局</w:t>
      </w:r>
      <w:r>
        <w:rPr>
          <w:rFonts w:hint="eastAsia" w:eastAsia="方正仿宋_GBK"/>
          <w:sz w:val="32"/>
          <w:szCs w:val="32"/>
        </w:rPr>
        <w:t>、市住房城乡建设局等，</w:t>
      </w:r>
      <w:r>
        <w:rPr>
          <w:rFonts w:eastAsia="方正仿宋_GBK"/>
          <w:sz w:val="32"/>
          <w:szCs w:val="32"/>
        </w:rPr>
        <w:t>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畜禽养殖废弃物综合利用率超90%。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农业农村</w:t>
      </w:r>
      <w:r>
        <w:rPr>
          <w:rFonts w:eastAsia="方正仿宋_GBK"/>
          <w:sz w:val="32"/>
          <w:szCs w:val="32"/>
        </w:rPr>
        <w:t>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市推进秸秆综合利用和畜禽废弃物资源化利用工作领导小组</w:t>
      </w:r>
      <w:r>
        <w:rPr>
          <w:rFonts w:hint="eastAsia" w:eastAsia="方正仿宋_GBK"/>
          <w:sz w:val="32"/>
          <w:szCs w:val="32"/>
        </w:rPr>
        <w:t>成员单位，</w:t>
      </w:r>
      <w:r>
        <w:rPr>
          <w:rFonts w:eastAsia="方正仿宋_GBK"/>
          <w:sz w:val="32"/>
          <w:szCs w:val="32"/>
        </w:rPr>
        <w:t>各县区人民政府。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  <w:t>（三）提升土壤污染治理水平。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优先保护耕地土壤环境，扩大土壤污染治理与修复试点覆盖面。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市生态环境局。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市经济和信息化局、</w:t>
      </w:r>
      <w:r>
        <w:rPr>
          <w:rFonts w:eastAsia="方正仿宋_GBK"/>
          <w:sz w:val="32"/>
          <w:szCs w:val="32"/>
        </w:rPr>
        <w:t>市自然资源局、</w:t>
      </w:r>
      <w:r>
        <w:rPr>
          <w:rFonts w:hint="eastAsia" w:eastAsia="方正仿宋_GBK"/>
          <w:sz w:val="32"/>
          <w:szCs w:val="32"/>
        </w:rPr>
        <w:t>市住房城乡建设局、市农业农村局、</w:t>
      </w:r>
      <w:r>
        <w:rPr>
          <w:rFonts w:eastAsia="方正仿宋_GBK"/>
          <w:sz w:val="32"/>
          <w:szCs w:val="32"/>
        </w:rPr>
        <w:t>市林业局等，各园区管委会，各县区人民政府。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加强工业污染治理，深化重金属行业企业排查整治。推进“无废城市”建设试点，开展固体废物污染防治攻坚行动，加快建设危废集中处置设施。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市生态环境局。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市发展改革委、市经济和信息化局、市住房城乡建设局、市自然资源局、市农业农村局、市城管局、市卫生健康委等，各园区管委会，各县区人民政府。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建成运行生活垃圾焚烧工程、有机废弃物资源利用处置中心，规范管理餐厨垃圾，推进垃圾分类和资源化利用。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张海虹。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市城管局、市住房城乡建设局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市发展改革委、市教育体育局、</w:t>
      </w:r>
      <w:r>
        <w:rPr>
          <w:rFonts w:eastAsia="方正仿宋_GBK"/>
          <w:sz w:val="32"/>
          <w:szCs w:val="32"/>
        </w:rPr>
        <w:t>市生态环境局</w:t>
      </w:r>
      <w:r>
        <w:rPr>
          <w:rFonts w:hint="eastAsia" w:eastAsia="方正仿宋_GBK"/>
          <w:sz w:val="32"/>
          <w:szCs w:val="32"/>
        </w:rPr>
        <w:t>、市农业农村局、市商务局、市市场监管局</w:t>
      </w:r>
      <w:r>
        <w:rPr>
          <w:rFonts w:eastAsia="方正仿宋_GBK"/>
          <w:sz w:val="32"/>
          <w:szCs w:val="32"/>
        </w:rPr>
        <w:t>，各园区管委会，各县区人民政府。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  <w:t>（四）打好生态治理持久战。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完善自然保护地管理体系</w:t>
      </w:r>
      <w:r>
        <w:rPr>
          <w:rStyle w:val="23"/>
          <w:rFonts w:hint="eastAsia"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市林业局。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市自然资源局等，各县区人民政府</w:t>
      </w:r>
      <w:r>
        <w:rPr>
          <w:rFonts w:hint="eastAsia" w:eastAsia="方正仿宋_GBK"/>
          <w:sz w:val="32"/>
          <w:szCs w:val="32"/>
        </w:rPr>
        <w:t>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开展荒山绿化攻坚行动，扶持林业产业发展，打造四大林长制改革示范区，争创全国绿化模范城市。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市林业局。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市经济和信息化局</w:t>
      </w:r>
      <w:r>
        <w:rPr>
          <w:rFonts w:hint="eastAsia" w:eastAsia="方正仿宋_GBK"/>
          <w:sz w:val="32"/>
          <w:szCs w:val="32"/>
        </w:rPr>
        <w:t>、市城管局、市财政局、市自然资源局等，</w:t>
      </w:r>
      <w:r>
        <w:rPr>
          <w:rFonts w:eastAsia="方正仿宋_GBK"/>
          <w:sz w:val="32"/>
          <w:szCs w:val="32"/>
        </w:rPr>
        <w:t>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推进重点采煤沉陷区治理修复，抓好埇桥独立工矿区改造搬迁试点。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市生态环境局</w:t>
      </w:r>
      <w:r>
        <w:rPr>
          <w:rFonts w:hint="eastAsia" w:eastAsia="方正仿宋_GBK"/>
          <w:sz w:val="32"/>
          <w:szCs w:val="32"/>
        </w:rPr>
        <w:t>，埇桥</w:t>
      </w:r>
      <w:r>
        <w:rPr>
          <w:rFonts w:eastAsia="方正仿宋_GBK"/>
          <w:sz w:val="32"/>
          <w:szCs w:val="32"/>
        </w:rPr>
        <w:t>区人民政府。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市环保委成员单位。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注重节能、节水、节约用地，培育壮大节能环保、循环经济等绿色新产业新业态。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</w:t>
      </w:r>
      <w:r>
        <w:rPr>
          <w:rFonts w:hint="eastAsia" w:eastAsia="方正仿宋_GBK"/>
          <w:sz w:val="32"/>
          <w:szCs w:val="32"/>
        </w:rPr>
        <w:t>、祖钧公、张海虹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市发展改革委、</w:t>
      </w:r>
      <w:r>
        <w:rPr>
          <w:rFonts w:eastAsia="方正仿宋_GBK"/>
          <w:sz w:val="32"/>
          <w:szCs w:val="32"/>
        </w:rPr>
        <w:t>市生态环境局、市经济和信息化局、</w:t>
      </w:r>
      <w:r>
        <w:rPr>
          <w:rFonts w:hint="eastAsia" w:eastAsia="方正仿宋_GBK"/>
          <w:sz w:val="32"/>
          <w:szCs w:val="32"/>
        </w:rPr>
        <w:t>市自然资源局、市城管局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市水利局、市财政局等</w:t>
      </w:r>
      <w:r>
        <w:rPr>
          <w:rFonts w:eastAsia="方正仿宋_GBK"/>
          <w:sz w:val="32"/>
          <w:szCs w:val="32"/>
        </w:rPr>
        <w:t>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深化生态补偿机制。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市生态环境局。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市财政局、市自然资源局、市住房城乡建设局、市农业农村局、市水利局、市林业局等</w:t>
      </w:r>
      <w:r>
        <w:rPr>
          <w:rFonts w:eastAsia="方正仿宋_GBK"/>
          <w:sz w:val="32"/>
          <w:szCs w:val="32"/>
        </w:rPr>
        <w:t>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发挥四级网格化监管优势，试点开展“环保管家”模式，健全天地空立体监测体系，巩固环保督察反馈问题整改成果，提升生态治理现代化水平。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市生态环境局。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市环保委成员单位，各园区管委会，各县区人民政府。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Style w:val="23"/>
          <w:rFonts w:eastAsia="方正黑体_GBK"/>
          <w:sz w:val="32"/>
          <w:szCs w:val="32"/>
        </w:rPr>
      </w:pPr>
      <w:r>
        <w:rPr>
          <w:rStyle w:val="23"/>
          <w:rFonts w:hint="eastAsia" w:eastAsia="方正黑体_GBK"/>
          <w:sz w:val="32"/>
          <w:szCs w:val="32"/>
        </w:rPr>
        <w:t>五</w:t>
      </w:r>
      <w:r>
        <w:rPr>
          <w:rStyle w:val="23"/>
          <w:rFonts w:eastAsia="方正黑体_GBK"/>
          <w:sz w:val="32"/>
          <w:szCs w:val="32"/>
        </w:rPr>
        <w:t>、接续实施乡村振兴战略，加快农业农村现代化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  <w:t>（一）巩固拓展脱贫攻坚成果。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严格落实“四个不摘”，</w:t>
      </w:r>
      <w:r>
        <w:rPr>
          <w:rFonts w:eastAsia="方正仿宋_GBK"/>
          <w:sz w:val="32"/>
          <w:szCs w:val="32"/>
        </w:rPr>
        <w:t>工作不留空档，政策不留空白，有效衔接乡村振兴。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市扶贫局。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市扶贫开发领导小组成员单位，各县区人民政府。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健全防止返贫动态监测和帮扶机制，对易返贫致贫人口实施常态化监测，重点监测收入水平变化和“两不愁三保障”巩固情况，持续精准施策。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市扶贫局。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市扶贫开发领导小组成员单位，各县区人民政府。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继续实行产业帮扶，补上技术、设施、营销等短板，促进产业提档升级。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市农业农村局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市扶贫局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市发展改革委、市人力资源社会保障局、市商务局、市文化和旅游局、市财政局、市地方金融监管局等，各县区人民政府。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强化易地搬迁后续扶持，</w:t>
      </w:r>
      <w:r>
        <w:rPr>
          <w:rStyle w:val="23"/>
          <w:rFonts w:eastAsia="方正仿宋_GBK"/>
          <w:sz w:val="32"/>
          <w:szCs w:val="32"/>
        </w:rPr>
        <w:t>多渠道促进就业</w:t>
      </w:r>
      <w:r>
        <w:rPr>
          <w:rFonts w:eastAsia="方正仿宋_GBK"/>
          <w:sz w:val="32"/>
          <w:szCs w:val="32"/>
        </w:rPr>
        <w:t>，加强配套基础设施和公共服务，确保搬迁群众稳得住、有就业、逐步能致富。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操隆山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市发展改革委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易地扶贫搬迁工作领导小</w:t>
      </w:r>
      <w:r>
        <w:rPr>
          <w:rFonts w:eastAsia="方正仿宋_GBK"/>
          <w:sz w:val="32"/>
          <w:szCs w:val="32"/>
        </w:rPr>
        <w:t>组成员单位，各县区人民政府。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抓好扶贫资金资产项目监管。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操隆山、</w:t>
      </w:r>
      <w:r>
        <w:rPr>
          <w:rFonts w:hint="eastAsia" w:eastAsia="方正仿宋_GBK"/>
          <w:sz w:val="32"/>
          <w:szCs w:val="32"/>
        </w:rPr>
        <w:t>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市财政局、市审计局、市扶贫局。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市扶贫开发领导小组成员单位，</w:t>
      </w:r>
      <w:r>
        <w:rPr>
          <w:rFonts w:eastAsia="方正仿宋_GBK"/>
          <w:sz w:val="32"/>
          <w:szCs w:val="32"/>
        </w:rPr>
        <w:t>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健全农村社会保障和救助制度。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市民政局、市人力资源社会保障局。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市扶贫开发领导小组成员单位，各县区人民政府。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坚持和完善驻村帮扶、定点扶贫等机制，推动减贫战略和工作体系平稳转型。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市扶贫局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市委组织部。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hint="eastAsia" w:ascii="方正仿宋_GBK" w:eastAsia="方正仿宋_GBK"/>
          <w:spacing w:val="-6"/>
          <w:w w:val="95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ascii="方正仿宋_GBK" w:eastAsia="方正仿宋_GBK"/>
          <w:spacing w:val="-6"/>
          <w:w w:val="95"/>
          <w:sz w:val="32"/>
          <w:szCs w:val="32"/>
        </w:rPr>
        <w:t>市政府各部门、各直属机构，各县区人民政府。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  <w:t>（二）大力推进现代农业发展。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健全粮食“产购储加销”体系，夯实粮食安全根基。落实</w:t>
      </w:r>
      <w:r>
        <w:rPr>
          <w:rStyle w:val="23"/>
          <w:rFonts w:ascii="方正仿宋_GBK" w:eastAsia="方正仿宋_GBK"/>
          <w:sz w:val="32"/>
          <w:szCs w:val="32"/>
        </w:rPr>
        <w:t>“藏粮于地、藏粮于技”战略，守牢耕地保护红线，坚决遏制耕地“非农化”、防止“非粮化”，提高智慧育种效率，稳定粮食播种面积和总产量。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操隆山、张海虹、佘运九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市发展改革委（粮食和储备局）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市农业农村局</w:t>
      </w:r>
      <w:r>
        <w:rPr>
          <w:rFonts w:hint="eastAsia" w:eastAsia="方正仿宋_GBK"/>
          <w:sz w:val="32"/>
          <w:szCs w:val="32"/>
        </w:rPr>
        <w:t>、市自然资源局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大力推进市粮食物流和应急物资保障中心项目建设。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操隆山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市发展改革委（粮食和储备局）。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市重点工程建设局</w:t>
      </w:r>
      <w:r>
        <w:rPr>
          <w:rFonts w:hint="eastAsia" w:eastAsia="方正仿宋_GBK"/>
          <w:sz w:val="32"/>
          <w:szCs w:val="32"/>
        </w:rPr>
        <w:t>、市财政局、市农业农村局、市交通运输局、市应急局、市自然资源局等</w:t>
      </w:r>
      <w:r>
        <w:rPr>
          <w:rFonts w:eastAsia="方正仿宋_GBK"/>
          <w:sz w:val="32"/>
          <w:szCs w:val="32"/>
        </w:rPr>
        <w:t>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全面落实“菜篮子”市长负责制，继续开展畜禽养殖标准化示范创建。培育壮大新型农业经营主体，力争农业产业化联合体达到325家、市级以上农业产业化龙头企业发展到750家。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市农业农村局。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市发展改革委、</w:t>
      </w:r>
      <w:r>
        <w:rPr>
          <w:rFonts w:hint="eastAsia" w:eastAsia="方正仿宋_GBK"/>
          <w:sz w:val="32"/>
          <w:szCs w:val="32"/>
        </w:rPr>
        <w:t>市经济和信息化局、</w:t>
      </w:r>
      <w:r>
        <w:rPr>
          <w:rFonts w:eastAsia="方正仿宋_GBK"/>
          <w:sz w:val="32"/>
          <w:szCs w:val="32"/>
        </w:rPr>
        <w:t>市商务局等，各县区人民政府。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深入实施农产品加工业“五个一批”工程</w:t>
      </w:r>
      <w:r>
        <w:rPr>
          <w:rStyle w:val="23"/>
          <w:rFonts w:hint="eastAsia"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市农业农村局。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市发展改革委、市经济和信息化局、市市场监管局等，</w:t>
      </w:r>
      <w:r>
        <w:rPr>
          <w:rFonts w:eastAsia="方正仿宋_GBK"/>
          <w:sz w:val="32"/>
          <w:szCs w:val="32"/>
        </w:rPr>
        <w:t>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振兴壮大符离集烧鸡产业</w:t>
      </w:r>
      <w:r>
        <w:rPr>
          <w:rStyle w:val="23"/>
          <w:rFonts w:hint="eastAsia"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市农业农村局</w:t>
      </w:r>
      <w:r>
        <w:rPr>
          <w:rFonts w:hint="eastAsia" w:eastAsia="方正仿宋_GBK"/>
          <w:sz w:val="32"/>
          <w:szCs w:val="32"/>
        </w:rPr>
        <w:t>，埇桥区人民政府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符离集烧鸡产业发展领导小组成员单位。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做大做强砀山酥梨、萧县葡萄、泗县金丝绞瓜等特色农产品品牌，提升“三品一标”农产品生产比重</w:t>
      </w:r>
      <w:r>
        <w:rPr>
          <w:rStyle w:val="23"/>
          <w:rFonts w:hint="eastAsia"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市农业农村局。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市市场监管局</w:t>
      </w:r>
      <w:r>
        <w:rPr>
          <w:rFonts w:hint="eastAsia" w:eastAsia="方正仿宋_GBK"/>
          <w:sz w:val="32"/>
          <w:szCs w:val="32"/>
        </w:rPr>
        <w:t>等</w:t>
      </w:r>
      <w:r>
        <w:rPr>
          <w:rFonts w:eastAsia="方正仿宋_GBK"/>
          <w:sz w:val="32"/>
          <w:szCs w:val="32"/>
        </w:rPr>
        <w:t>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规上农产品加工企业产值占全省比重达8%以上。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市农业农村局。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市经济和信息化局</w:t>
      </w:r>
      <w:r>
        <w:rPr>
          <w:rFonts w:hint="eastAsia" w:eastAsia="方正仿宋_GBK"/>
          <w:sz w:val="32"/>
          <w:szCs w:val="32"/>
        </w:rPr>
        <w:t>等，</w:t>
      </w:r>
      <w:r>
        <w:rPr>
          <w:rFonts w:eastAsia="方正仿宋_GBK"/>
          <w:sz w:val="32"/>
          <w:szCs w:val="32"/>
        </w:rPr>
        <w:t>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实施长三角绿色农产品生产加工供应基地建设“158”行动计划，重点推进“五个一”数字农业示范工程建设，开展“一县一业”全产业链示范创建，以特色产业为核心增强农业发展识别度。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祖钧公、佘运九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市农业农村局</w:t>
      </w:r>
      <w:r>
        <w:rPr>
          <w:rFonts w:hint="eastAsia" w:eastAsia="方正仿宋_GBK"/>
          <w:sz w:val="32"/>
          <w:szCs w:val="32"/>
        </w:rPr>
        <w:t>、市数据资源局、市科技局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各县区人民政府。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  <w:t>（三）着力提升乡村振兴质量。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实施乡村建设行动，继续把公共基础设施建设的重点放在农村。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市农业农村局。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hint="eastAsia"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发展改革委、</w:t>
      </w:r>
      <w:r>
        <w:rPr>
          <w:rFonts w:eastAsia="方正仿宋_GBK"/>
          <w:sz w:val="32"/>
          <w:szCs w:val="32"/>
        </w:rPr>
        <w:t>市经济和信息化局</w:t>
      </w:r>
      <w:r>
        <w:rPr>
          <w:rFonts w:hint="eastAsia" w:eastAsia="方正仿宋_GBK"/>
          <w:sz w:val="32"/>
          <w:szCs w:val="32"/>
        </w:rPr>
        <w:t>、市住房城乡建设局、市交通运输局、市水利局、市财政局等</w:t>
      </w:r>
      <w:r>
        <w:rPr>
          <w:rFonts w:eastAsia="方正仿宋_GBK"/>
          <w:sz w:val="32"/>
          <w:szCs w:val="32"/>
        </w:rPr>
        <w:t>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补齐农村公共卫生服务体系、综合文化服务中心等短板，推进移风易俗，树立文明新风。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操隆山、马杰。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pacing w:val="-6"/>
          <w:w w:val="95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pacing w:val="-6"/>
          <w:w w:val="95"/>
          <w:sz w:val="32"/>
          <w:szCs w:val="32"/>
        </w:rPr>
        <w:t>市委宣传部</w:t>
      </w:r>
      <w:r>
        <w:rPr>
          <w:rFonts w:hint="eastAsia" w:eastAsia="方正仿宋_GBK"/>
          <w:spacing w:val="-6"/>
          <w:w w:val="95"/>
          <w:sz w:val="32"/>
          <w:szCs w:val="32"/>
        </w:rPr>
        <w:t>、</w:t>
      </w:r>
      <w:r>
        <w:rPr>
          <w:rFonts w:eastAsia="方正仿宋_GBK"/>
          <w:spacing w:val="-6"/>
          <w:w w:val="95"/>
          <w:sz w:val="32"/>
          <w:szCs w:val="32"/>
        </w:rPr>
        <w:t>市卫生健康委、市文化和旅游局。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市文明办、</w:t>
      </w:r>
      <w:r>
        <w:rPr>
          <w:rFonts w:eastAsia="方正仿宋_GBK"/>
          <w:sz w:val="32"/>
          <w:szCs w:val="32"/>
        </w:rPr>
        <w:t>市医保局、市农业农村局等，各县区人民政府。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统筹县域城镇和村庄规划建设</w:t>
      </w:r>
      <w:r>
        <w:rPr>
          <w:rStyle w:val="23"/>
          <w:rFonts w:hint="eastAsia"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张海虹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自然资源</w:t>
      </w:r>
      <w:r>
        <w:rPr>
          <w:rFonts w:eastAsia="方正仿宋_GBK"/>
          <w:sz w:val="32"/>
          <w:szCs w:val="32"/>
        </w:rPr>
        <w:t>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市农业农村局、市住房城乡建设局、市自然资源局等</w:t>
      </w:r>
      <w:r>
        <w:rPr>
          <w:rFonts w:eastAsia="方正仿宋_GBK"/>
          <w:sz w:val="32"/>
          <w:szCs w:val="32"/>
        </w:rPr>
        <w:t>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持续改善农村人居环境。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市农业农村局。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市农村人居环境整治工作领导小组成员单位，各县区人民政府。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推进“四好农村路”示范创建。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张海虹。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市交通运输局。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市财政局</w:t>
      </w:r>
      <w:r>
        <w:rPr>
          <w:rFonts w:hint="eastAsia" w:eastAsia="方正仿宋_GBK"/>
          <w:sz w:val="32"/>
          <w:szCs w:val="32"/>
        </w:rPr>
        <w:t>、市农业农村局、市扶贫局</w:t>
      </w:r>
      <w:r>
        <w:rPr>
          <w:rFonts w:eastAsia="方正仿宋_GBK"/>
          <w:sz w:val="32"/>
          <w:szCs w:val="32"/>
        </w:rPr>
        <w:t>等，各县区人民政府。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建强农业水利设施，提高水旱灾害防御能力。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市水利局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市农业农村局。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pacing w:val="-6"/>
          <w:w w:val="95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pacing w:val="-6"/>
          <w:w w:val="95"/>
          <w:sz w:val="32"/>
          <w:szCs w:val="32"/>
        </w:rPr>
        <w:t>市财政局</w:t>
      </w:r>
      <w:r>
        <w:rPr>
          <w:rFonts w:hint="eastAsia" w:eastAsia="方正仿宋_GBK"/>
          <w:spacing w:val="-6"/>
          <w:w w:val="95"/>
          <w:sz w:val="32"/>
          <w:szCs w:val="32"/>
        </w:rPr>
        <w:t>、市自然资源局</w:t>
      </w:r>
      <w:r>
        <w:rPr>
          <w:rFonts w:eastAsia="方正仿宋_GBK"/>
          <w:spacing w:val="-6"/>
          <w:w w:val="95"/>
          <w:sz w:val="32"/>
          <w:szCs w:val="32"/>
        </w:rPr>
        <w:t>等，各县区人民政府。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建设60万亩高标准农田，真正实现高产稳产。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市农业农村局。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市发展改革委、</w:t>
      </w:r>
      <w:r>
        <w:rPr>
          <w:rFonts w:eastAsia="方正仿宋_GBK"/>
          <w:sz w:val="32"/>
          <w:szCs w:val="32"/>
        </w:rPr>
        <w:t>市财政局</w:t>
      </w:r>
      <w:r>
        <w:rPr>
          <w:rFonts w:hint="eastAsia" w:eastAsia="方正仿宋_GBK"/>
          <w:sz w:val="32"/>
          <w:szCs w:val="32"/>
        </w:rPr>
        <w:t>、市自然资源局、市水利局</w:t>
      </w:r>
      <w:r>
        <w:rPr>
          <w:rFonts w:eastAsia="方正仿宋_GBK"/>
          <w:sz w:val="32"/>
          <w:szCs w:val="32"/>
        </w:rPr>
        <w:t>等，各县区人民政府。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提升农业装备水平，争创国家级主要农作物生产全程机械化示范市。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市农业农村局。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衔接落实第二轮土地承包到期后再延长三十年政策，巩固拓展农村承包地确权登记颁证成果，健全农村承包地“三权分置”制度，开展农村宅基地盘活试点，抓好农村集体产权制度改革，有序扩大“三变”改革范围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市农业农村局。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发展改革委、市财政局、市自然资源局、市住房城乡建设局、人行宿州市中心支行</w:t>
      </w:r>
      <w:r>
        <w:rPr>
          <w:rFonts w:eastAsia="方正仿宋_GBK"/>
          <w:sz w:val="32"/>
          <w:szCs w:val="32"/>
        </w:rPr>
        <w:t>等，各县区人民政府。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稳步提升“劝耕贷”成效</w:t>
      </w:r>
      <w:r>
        <w:rPr>
          <w:rStyle w:val="23"/>
          <w:rFonts w:hint="eastAsia"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市农业农村局。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市地方金融监管局、人行宿州市中心支行</w:t>
      </w:r>
      <w:r>
        <w:rPr>
          <w:rFonts w:eastAsia="方正仿宋_GBK"/>
          <w:sz w:val="32"/>
          <w:szCs w:val="32"/>
        </w:rPr>
        <w:t>等，各县区人民政府。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全面实施村级集体经济“十百千”工程，继续增大集体经济强村比重。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市农业农村局。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市委组织部、市发展改革委、市财政局</w:t>
      </w:r>
      <w:r>
        <w:rPr>
          <w:rFonts w:hint="eastAsia" w:eastAsia="方正仿宋_GBK"/>
          <w:sz w:val="32"/>
          <w:szCs w:val="32"/>
        </w:rPr>
        <w:t>、市自然资源局、市地方金融监管局、市税务局等</w:t>
      </w:r>
      <w:r>
        <w:rPr>
          <w:rFonts w:eastAsia="方正仿宋_GBK"/>
          <w:sz w:val="32"/>
          <w:szCs w:val="32"/>
        </w:rPr>
        <w:t>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健全农村金融服务体系，推进政策性农业保险提标扩面。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操隆山、佘运九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市财政局、市地方金融监管局、宿州银保监分局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市农业农村局</w:t>
      </w:r>
      <w:r>
        <w:rPr>
          <w:rFonts w:hint="eastAsia" w:eastAsia="方正仿宋_GBK"/>
          <w:sz w:val="32"/>
          <w:szCs w:val="32"/>
        </w:rPr>
        <w:t>、人行宿州市中心支行</w:t>
      </w:r>
      <w:r>
        <w:rPr>
          <w:rFonts w:eastAsia="方正仿宋_GBK"/>
          <w:sz w:val="32"/>
          <w:szCs w:val="32"/>
        </w:rPr>
        <w:t>等，各县区人民政府。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Style w:val="23"/>
          <w:rFonts w:eastAsia="方正仿宋_GBK"/>
          <w:b/>
          <w:bCs/>
          <w:sz w:val="32"/>
          <w:szCs w:val="32"/>
        </w:rPr>
      </w:pPr>
      <w:r>
        <w:rPr>
          <w:rStyle w:val="23"/>
          <w:rFonts w:hint="eastAsia" w:eastAsia="方正黑体_GBK"/>
          <w:sz w:val="32"/>
          <w:szCs w:val="32"/>
        </w:rPr>
        <w:t>六</w:t>
      </w:r>
      <w:r>
        <w:rPr>
          <w:rStyle w:val="23"/>
          <w:rFonts w:eastAsia="方正黑体_GBK"/>
          <w:sz w:val="32"/>
          <w:szCs w:val="32"/>
        </w:rPr>
        <w:t>、突出体制机制创新驱动，不断激发改革开放新活力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  <w:t>（一）加快皖北承接产业转移集聚区建设。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制定实施推进长三角一体化发展三年行动计划，细化落实皖北承接产业转移集聚区发展支持政策，积极与长三角城市深度合作。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市发展改革委。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市推进长三角一体化发展领导小组成员单位，</w:t>
      </w:r>
      <w:r>
        <w:rPr>
          <w:rFonts w:eastAsia="方正仿宋_GBK"/>
          <w:sz w:val="32"/>
          <w:szCs w:val="32"/>
        </w:rPr>
        <w:t>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支持宿州高新区等参与省“6+2+N”产业承接平台建设，推广张江萧县高科技园合作经验，高水平建设宿徐现代产业园、泗涂现代产业园等园区，支持萧县融入徐州发展、灵璧县对接徐州空港新区，推动县区、园区与沪苏浙强化合作共建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</w:t>
      </w:r>
      <w:r>
        <w:rPr>
          <w:rFonts w:hint="eastAsia" w:eastAsia="方正仿宋_GBK"/>
          <w:sz w:val="32"/>
          <w:szCs w:val="32"/>
        </w:rPr>
        <w:t>、祖钧公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市发展改革委。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市科技局、市经济和信息化局等</w:t>
      </w:r>
      <w:r>
        <w:rPr>
          <w:rFonts w:hint="eastAsia" w:eastAsia="方正仿宋_GBK"/>
          <w:b/>
          <w:bCs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加强与安徽自贸区蚌埠片区、江苏自贸区连云港片区交流合作，实现外贸进出口总额增速高于全省平均水平。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祖钧公。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市商务局。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市发展改革委、市交通运输局</w:t>
      </w:r>
      <w:r>
        <w:rPr>
          <w:rFonts w:hint="eastAsia" w:eastAsia="方正仿宋_GBK"/>
          <w:sz w:val="32"/>
          <w:szCs w:val="32"/>
        </w:rPr>
        <w:t>、市</w:t>
      </w:r>
      <w:r>
        <w:rPr>
          <w:rFonts w:eastAsia="方正仿宋_GBK"/>
          <w:sz w:val="32"/>
          <w:szCs w:val="32"/>
        </w:rPr>
        <w:t>经济和信息化</w:t>
      </w:r>
      <w:r>
        <w:rPr>
          <w:rFonts w:hint="eastAsia" w:eastAsia="方正仿宋_GBK"/>
          <w:sz w:val="32"/>
          <w:szCs w:val="32"/>
        </w:rPr>
        <w:t>局</w:t>
      </w:r>
      <w:r>
        <w:rPr>
          <w:rFonts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</w:rPr>
        <w:t>市</w:t>
      </w:r>
      <w:r>
        <w:rPr>
          <w:rFonts w:eastAsia="方正仿宋_GBK"/>
          <w:sz w:val="32"/>
          <w:szCs w:val="32"/>
        </w:rPr>
        <w:t>财政</w:t>
      </w:r>
      <w:r>
        <w:rPr>
          <w:rFonts w:hint="eastAsia" w:eastAsia="方正仿宋_GBK"/>
          <w:sz w:val="32"/>
          <w:szCs w:val="32"/>
        </w:rPr>
        <w:t>局</w:t>
      </w:r>
      <w:r>
        <w:rPr>
          <w:rFonts w:eastAsia="方正仿宋_GBK"/>
          <w:sz w:val="32"/>
          <w:szCs w:val="32"/>
        </w:rPr>
        <w:t>、宿州海关、</w:t>
      </w:r>
      <w:r>
        <w:rPr>
          <w:rFonts w:hint="eastAsia" w:eastAsia="方正仿宋_GBK"/>
          <w:sz w:val="32"/>
          <w:szCs w:val="32"/>
        </w:rPr>
        <w:t>市</w:t>
      </w:r>
      <w:r>
        <w:rPr>
          <w:rFonts w:eastAsia="方正仿宋_GBK"/>
          <w:sz w:val="32"/>
          <w:szCs w:val="32"/>
        </w:rPr>
        <w:t>税务局等，各园区管委会，各县区人民政府。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谋划建设综合交通项目，加快新汴河航道整治等工程进度，基本完成浍河航道整治等工程，创优互联互通条件。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</w:t>
      </w:r>
      <w:r>
        <w:rPr>
          <w:rFonts w:hint="eastAsia" w:eastAsia="方正仿宋_GBK"/>
          <w:sz w:val="32"/>
          <w:szCs w:val="32"/>
        </w:rPr>
        <w:t>、张海虹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市发展改革委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市交通运输局。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市自然资源局、市水利局、</w:t>
      </w:r>
      <w:r>
        <w:rPr>
          <w:rFonts w:hint="eastAsia" w:eastAsia="方正仿宋_GBK"/>
          <w:sz w:val="32"/>
          <w:szCs w:val="32"/>
        </w:rPr>
        <w:t>新汴河景区管理中心</w:t>
      </w:r>
      <w:r>
        <w:rPr>
          <w:rFonts w:eastAsia="方正仿宋_GBK"/>
          <w:sz w:val="32"/>
          <w:szCs w:val="32"/>
        </w:rPr>
        <w:t>等，各园区管委会，各县区人民政府。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  <w:t>（二）深化重点领域改革。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sz w:val="32"/>
          <w:szCs w:val="32"/>
        </w:rPr>
        <w:t>坚持“政产学研用金”六位一体，深入实施科技创新“151”工程，尽早建好运行“一中心四平台”，加大人才引进培养力度，精准对接上海张江等科技创新成果转化需求。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操隆山、</w:t>
      </w:r>
      <w:r>
        <w:rPr>
          <w:rFonts w:eastAsia="方正仿宋_GBK"/>
          <w:sz w:val="32"/>
          <w:szCs w:val="32"/>
        </w:rPr>
        <w:t>祖钧公</w:t>
      </w:r>
      <w:r>
        <w:rPr>
          <w:rFonts w:hint="eastAsia" w:eastAsia="方正仿宋_GBK"/>
          <w:sz w:val="32"/>
          <w:szCs w:val="32"/>
        </w:rPr>
        <w:t>、佘运九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市科技局、</w:t>
      </w:r>
      <w:r>
        <w:rPr>
          <w:rFonts w:hint="eastAsia" w:eastAsia="方正仿宋_GBK"/>
          <w:sz w:val="32"/>
          <w:szCs w:val="32"/>
        </w:rPr>
        <w:t>市发展改革委、</w:t>
      </w:r>
      <w:r>
        <w:rPr>
          <w:rFonts w:eastAsia="方正仿宋_GBK"/>
          <w:sz w:val="32"/>
          <w:szCs w:val="32"/>
        </w:rPr>
        <w:t>市经济和信息化局、市人力资源社会保障局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市人才</w:t>
      </w:r>
      <w:r>
        <w:rPr>
          <w:rFonts w:hint="eastAsia" w:eastAsia="方正仿宋_GBK"/>
          <w:sz w:val="32"/>
          <w:szCs w:val="32"/>
        </w:rPr>
        <w:t>发展中心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市市场监管局（知识产权局）、市财政局、市工投集团等，各园区管委会，各县区人民政府。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促进“放管服”迭代升级，全面实施市场准入负面清单制度，持续深化“多证合一”“证照分离”改革，推进企业开办全程网办、企业简易注销登记，实现“双随机、一公开”监管全覆盖。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操隆山、</w:t>
      </w:r>
      <w:r>
        <w:rPr>
          <w:rFonts w:eastAsia="方正仿宋_GBK"/>
          <w:sz w:val="32"/>
          <w:szCs w:val="32"/>
        </w:rPr>
        <w:t>马杰</w:t>
      </w:r>
      <w:r>
        <w:rPr>
          <w:rFonts w:hint="eastAsia" w:eastAsia="方正仿宋_GBK"/>
          <w:sz w:val="32"/>
          <w:szCs w:val="32"/>
        </w:rPr>
        <w:t>、祖钧公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市发展改革委、市商务局、</w:t>
      </w:r>
      <w:r>
        <w:rPr>
          <w:rFonts w:eastAsia="方正仿宋_GBK"/>
          <w:sz w:val="32"/>
          <w:szCs w:val="32"/>
        </w:rPr>
        <w:t>市市场监管局。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市委编办、市数据资源局、市自然资源局、市住房城乡建设局、市政务服务局等，各园区管委会，各县区人民政府。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深化“一网一门一次”改革，完善7×24小时“不打烊”随时办服务机制，建设线上涉企服务平台“皖企通”。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操隆山、祖钧公。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市政务服务局、市数据资源局。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健全投融资体制。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佘运九。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市地方金融监管局</w:t>
      </w:r>
      <w:r>
        <w:rPr>
          <w:rFonts w:hint="eastAsia" w:eastAsia="方正仿宋_GBK"/>
          <w:sz w:val="32"/>
          <w:szCs w:val="32"/>
        </w:rPr>
        <w:t>、人行宿州市中心支行、宿州银保监分局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深化金融体制改革，新增贷款超350亿元。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佘运九。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市地方金融监管局</w:t>
      </w:r>
      <w:r>
        <w:rPr>
          <w:rFonts w:hint="eastAsia" w:eastAsia="方正仿宋_GBK"/>
          <w:sz w:val="32"/>
          <w:szCs w:val="32"/>
        </w:rPr>
        <w:t>、人行宿州市中心支行、宿州银保监分局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大力推进企业上市，力争主板备案、新三板挂牌企业各1家，省股交中心挂牌企业40家。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佘运九。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市地方金融监管局。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市财政局，</w:t>
      </w:r>
      <w:r>
        <w:rPr>
          <w:rFonts w:eastAsia="方正仿宋_GBK"/>
          <w:sz w:val="32"/>
          <w:szCs w:val="32"/>
        </w:rPr>
        <w:t>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健全地方金融监管体系，全面防范和处置非法集资，持续整治互联网金融，守住不发生系统性风险底线。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佘运九。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市地方金融监管局</w:t>
      </w:r>
      <w:r>
        <w:rPr>
          <w:rFonts w:hint="eastAsia" w:eastAsia="方正仿宋_GBK"/>
          <w:sz w:val="32"/>
          <w:szCs w:val="32"/>
        </w:rPr>
        <w:t>、人行宿州市中心支行、宿州银保监分局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市金融风险防范处置工作领导小组成员单位，各园区管委会，各县区人民政府。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深化财税管理改革，加快预算和绩效管理一体化，对隐性债务稳妥处置存量、坚决遏制增量。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市财政局。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市政府各部门、各直属机构</w:t>
      </w:r>
      <w:r>
        <w:rPr>
          <w:rFonts w:eastAsia="方正仿宋_GBK"/>
          <w:sz w:val="32"/>
          <w:szCs w:val="32"/>
        </w:rPr>
        <w:t>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深化国资国企改革，推动市城投、工投、交旅投等所属子公司混合所有制改革。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</w:t>
      </w:r>
      <w:r>
        <w:rPr>
          <w:rFonts w:hint="eastAsia" w:eastAsia="方正仿宋_GBK"/>
          <w:sz w:val="32"/>
          <w:szCs w:val="32"/>
        </w:rPr>
        <w:t>、祖钧公、张海虹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财政局（</w:t>
      </w:r>
      <w:r>
        <w:rPr>
          <w:rFonts w:eastAsia="方正仿宋_GBK"/>
          <w:sz w:val="32"/>
          <w:szCs w:val="32"/>
        </w:rPr>
        <w:t>国资委</w:t>
      </w:r>
      <w:r>
        <w:rPr>
          <w:rFonts w:hint="eastAsia" w:eastAsia="方正仿宋_GBK"/>
          <w:sz w:val="32"/>
          <w:szCs w:val="32"/>
        </w:rPr>
        <w:t>）、市城投集团、市工投集团、市交旅集团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市审计局</w:t>
      </w:r>
      <w:r>
        <w:rPr>
          <w:rFonts w:hint="eastAsia" w:eastAsia="方正仿宋_GBK"/>
          <w:sz w:val="32"/>
          <w:szCs w:val="32"/>
        </w:rPr>
        <w:t>等</w:t>
      </w:r>
      <w:r>
        <w:rPr>
          <w:rFonts w:eastAsia="方正仿宋_GBK"/>
          <w:sz w:val="32"/>
          <w:szCs w:val="32"/>
        </w:rPr>
        <w:t>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加快长三角区域公共资源交易市场一体化。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市政务服务局。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市数据资源局</w:t>
      </w:r>
      <w:r>
        <w:rPr>
          <w:rFonts w:hint="eastAsia" w:eastAsia="方正仿宋_GBK"/>
          <w:sz w:val="32"/>
          <w:szCs w:val="32"/>
        </w:rPr>
        <w:t>等，</w:t>
      </w:r>
      <w:r>
        <w:rPr>
          <w:rFonts w:eastAsia="方正仿宋_GBK"/>
          <w:sz w:val="32"/>
          <w:szCs w:val="32"/>
        </w:rPr>
        <w:t>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推进统计基层基础规范化建设。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市统计局。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spacing w:val="-6"/>
          <w:w w:val="95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pacing w:val="-6"/>
          <w:w w:val="95"/>
          <w:sz w:val="32"/>
          <w:szCs w:val="32"/>
        </w:rPr>
        <w:t>市直各部门，</w:t>
      </w:r>
      <w:r>
        <w:rPr>
          <w:rFonts w:eastAsia="方正仿宋_GBK"/>
          <w:spacing w:val="-6"/>
          <w:w w:val="95"/>
          <w:sz w:val="32"/>
          <w:szCs w:val="32"/>
        </w:rPr>
        <w:t>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提升文化体制等重点领域改革成效。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操隆山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市委政研室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市委全面深化改革专项小组成员单位，各园区管委会，各县区人民政府。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  <w:t>（三）推动民营经济壮大提升。</w:t>
      </w:r>
    </w:p>
    <w:p>
      <w:pPr>
        <w:numPr>
          <w:ilvl w:val="0"/>
          <w:numId w:val="1"/>
        </w:numPr>
        <w:overflowPunct w:val="0"/>
        <w:topLinePunct/>
        <w:adjustRightIn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完善精准有效的政策环境，深入实施民营经济上台阶行动计划，全力推进“五减”行动，落细落实支持民营经济发展各项政策举措，为个体工商户提供更精准更直接更有效的政策帮扶。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操隆山、马杰、</w:t>
      </w:r>
      <w:r>
        <w:rPr>
          <w:rFonts w:eastAsia="方正仿宋_GBK"/>
          <w:sz w:val="32"/>
          <w:szCs w:val="32"/>
        </w:rPr>
        <w:t>祖钧公。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发展民营经济工作领导小组办公室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市发展民营经济工作领导小组成员单位，各园区管委会，各县区人民政府。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支持金融机构增加制造业中长期融资和小微、民营企业等信贷投放，深入开展“无还本续贷”“税融通”等业务，大力发展普惠金融，力争新发放“4321”新型政银担贷款60亿元。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佘运九。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市地方金融监管局</w:t>
      </w:r>
      <w:r>
        <w:rPr>
          <w:rFonts w:hint="eastAsia" w:eastAsia="方正仿宋_GBK"/>
          <w:sz w:val="32"/>
          <w:szCs w:val="32"/>
        </w:rPr>
        <w:t>、人行宿州市中心支行、宿州银保监分局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市财政局、市经济和信息化局、市工投集团、市担保公司等，各园区管委会，各县区人民政府。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鼓励引导企业改革创新，扎实推进“个转企、小升规、规挂牌”和“专精特新”中小企业培育行动计划，“一企一策”帮扶退规企业、停产规上企业，新增规上企业超100家。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祖钧公。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市经济和信息化局。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市发展民营经济工作领导小组成员单位，各园区管委会，各县区人民政府。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优化公平竞争的市场环境，积极创建全国社会信用体系建设示范市。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操隆山、</w:t>
      </w:r>
      <w:r>
        <w:rPr>
          <w:rFonts w:eastAsia="方正仿宋_GBK"/>
          <w:sz w:val="32"/>
          <w:szCs w:val="32"/>
        </w:rPr>
        <w:t>佘运九。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市发展改革委、</w:t>
      </w:r>
      <w:r>
        <w:rPr>
          <w:rFonts w:eastAsia="方正仿宋_GBK"/>
          <w:sz w:val="32"/>
          <w:szCs w:val="32"/>
        </w:rPr>
        <w:t>市地方金融监管局、人行宿州市中心支行。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市社会信用体系建设联席会议成员单位，各园区管委会，各县区人民政府。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健全平等保护的法治环境。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张晓东。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市司法局。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市市场监管局等，各园区管委会，各县区人民政府。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Style w:val="23"/>
          <w:rFonts w:eastAsia="方正黑体_GBK"/>
          <w:sz w:val="32"/>
          <w:szCs w:val="32"/>
        </w:rPr>
      </w:pPr>
      <w:r>
        <w:rPr>
          <w:rStyle w:val="23"/>
          <w:rFonts w:hint="eastAsia" w:eastAsia="方正黑体_GBK"/>
          <w:sz w:val="32"/>
          <w:szCs w:val="32"/>
        </w:rPr>
        <w:t>七</w:t>
      </w:r>
      <w:r>
        <w:rPr>
          <w:rStyle w:val="23"/>
          <w:rFonts w:eastAsia="方正黑体_GBK"/>
          <w:sz w:val="32"/>
          <w:szCs w:val="32"/>
        </w:rPr>
        <w:t>、倾力保障和改善民生，持续增强人民群众获得感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  <w:t>（一）实施健康宿州行动。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坚持疫情常态化精准防控和局部应急处置有机结合，健全及时发现、快速处置、有效救治的防控机制，筑牢疫情防控的人民防线，外防输入、内防反弹。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b/>
          <w:bCs/>
          <w:sz w:val="32"/>
          <w:szCs w:val="32"/>
          <w:lang w:val="zh-CN"/>
        </w:rPr>
        <w:t>牵头负责领导：</w:t>
      </w:r>
      <w:r>
        <w:rPr>
          <w:rFonts w:eastAsia="方正仿宋_GBK"/>
          <w:sz w:val="32"/>
          <w:szCs w:val="32"/>
          <w:lang w:val="zh-CN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b/>
          <w:bCs/>
          <w:sz w:val="32"/>
          <w:szCs w:val="32"/>
          <w:lang w:val="zh-CN"/>
        </w:rPr>
        <w:t>牵头责任单位：</w:t>
      </w:r>
      <w:r>
        <w:rPr>
          <w:rFonts w:hint="eastAsia" w:eastAsia="方正仿宋_GBK"/>
          <w:sz w:val="32"/>
          <w:szCs w:val="32"/>
          <w:lang w:val="zh-CN"/>
        </w:rPr>
        <w:t>市疫情防控指挥部办公室</w:t>
      </w:r>
      <w:r>
        <w:rPr>
          <w:rFonts w:eastAsia="方正仿宋_GBK"/>
          <w:sz w:val="32"/>
          <w:szCs w:val="32"/>
          <w:lang w:val="zh-CN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  <w:lang w:val="zh-CN"/>
        </w:rPr>
        <w:t>协同责任单位：</w:t>
      </w:r>
      <w:r>
        <w:rPr>
          <w:rFonts w:eastAsia="方正仿宋_GBK"/>
          <w:sz w:val="32"/>
          <w:szCs w:val="32"/>
        </w:rPr>
        <w:t>市新型冠状病毒感染的肺炎疫情防控工作领导小组成员单位，各园区管委会，各县区人民政府。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强化流调排查、核酸检测、医疗救治等能力建设和应急物资保障</w:t>
      </w:r>
      <w:r>
        <w:rPr>
          <w:rStyle w:val="23"/>
          <w:rFonts w:hint="eastAsia"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b/>
          <w:bCs/>
          <w:sz w:val="32"/>
          <w:szCs w:val="32"/>
          <w:lang w:val="zh-CN"/>
        </w:rPr>
        <w:t>牵头负责领导：</w:t>
      </w:r>
      <w:r>
        <w:rPr>
          <w:rFonts w:eastAsia="方正仿宋_GBK"/>
          <w:sz w:val="32"/>
          <w:szCs w:val="32"/>
          <w:lang w:val="zh-CN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b/>
          <w:bCs/>
          <w:sz w:val="32"/>
          <w:szCs w:val="32"/>
          <w:lang w:val="zh-CN"/>
        </w:rPr>
        <w:t>牵头责任单位：</w:t>
      </w:r>
      <w:r>
        <w:rPr>
          <w:rFonts w:eastAsia="方正仿宋_GBK"/>
          <w:sz w:val="32"/>
          <w:szCs w:val="32"/>
          <w:lang w:val="zh-CN"/>
        </w:rPr>
        <w:t>市</w:t>
      </w:r>
      <w:r>
        <w:rPr>
          <w:rFonts w:hint="eastAsia" w:eastAsia="方正仿宋_GBK"/>
          <w:sz w:val="32"/>
          <w:szCs w:val="32"/>
          <w:lang w:val="zh-CN"/>
        </w:rPr>
        <w:t>疫情防控指挥部办公室</w:t>
      </w:r>
      <w:r>
        <w:rPr>
          <w:rFonts w:eastAsia="方正仿宋_GBK"/>
          <w:sz w:val="32"/>
          <w:szCs w:val="32"/>
          <w:lang w:val="zh-CN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  <w:lang w:val="zh-CN"/>
        </w:rPr>
        <w:t>协同责任单位：</w:t>
      </w:r>
      <w:r>
        <w:rPr>
          <w:rFonts w:hint="eastAsia" w:eastAsia="方正仿宋_GBK"/>
          <w:sz w:val="32"/>
          <w:szCs w:val="32"/>
        </w:rPr>
        <w:t>市发展改革委、市经济和信息化局、市公安局、市财政局、市交通运输局、市商务局、市卫生健康委、市红十字会等</w:t>
      </w:r>
      <w:r>
        <w:rPr>
          <w:rFonts w:eastAsia="方正仿宋_GBK"/>
          <w:sz w:val="32"/>
          <w:szCs w:val="32"/>
        </w:rPr>
        <w:t>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加强入境人员闭环管理和进口冷链食品风险管控</w:t>
      </w:r>
      <w:r>
        <w:rPr>
          <w:rStyle w:val="23"/>
          <w:rFonts w:hint="eastAsia"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b/>
          <w:bCs/>
          <w:sz w:val="32"/>
          <w:szCs w:val="32"/>
          <w:lang w:val="zh-CN"/>
        </w:rPr>
        <w:t>牵头负责领导：</w:t>
      </w:r>
      <w:r>
        <w:rPr>
          <w:rFonts w:eastAsia="方正仿宋_GBK"/>
          <w:sz w:val="32"/>
          <w:szCs w:val="32"/>
          <w:lang w:val="zh-CN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b/>
          <w:bCs/>
          <w:sz w:val="32"/>
          <w:szCs w:val="32"/>
          <w:lang w:val="zh-CN"/>
        </w:rPr>
        <w:t>牵头责任单位：</w:t>
      </w:r>
      <w:r>
        <w:rPr>
          <w:rFonts w:hint="eastAsia" w:eastAsia="方正仿宋_GBK"/>
          <w:sz w:val="32"/>
          <w:szCs w:val="32"/>
          <w:lang w:val="zh-CN"/>
        </w:rPr>
        <w:t>市疫情防控指挥部办公室</w:t>
      </w:r>
      <w:r>
        <w:rPr>
          <w:rFonts w:eastAsia="方正仿宋_GBK"/>
          <w:sz w:val="32"/>
          <w:szCs w:val="32"/>
          <w:lang w:val="zh-CN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hint="eastAsia"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  <w:lang w:val="zh-CN"/>
        </w:rPr>
        <w:t>协同责任单位：</w:t>
      </w:r>
      <w:r>
        <w:rPr>
          <w:rFonts w:hint="eastAsia" w:eastAsia="方正仿宋_GBK"/>
          <w:sz w:val="32"/>
          <w:szCs w:val="32"/>
        </w:rPr>
        <w:t>市公安局、市交通运输局、市商务局、市卫生健康委、市市场监管局、宿州海关等</w:t>
      </w:r>
      <w:r>
        <w:rPr>
          <w:rFonts w:eastAsia="方正仿宋_GBK"/>
          <w:sz w:val="32"/>
          <w:szCs w:val="32"/>
        </w:rPr>
        <w:t>，各园区管委会，各县区人民政府。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做好疫苗紧急使用和预防接种。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b/>
          <w:bCs/>
          <w:sz w:val="32"/>
          <w:szCs w:val="32"/>
          <w:lang w:val="zh-CN"/>
        </w:rPr>
        <w:t>牵头负责领导：</w:t>
      </w:r>
      <w:r>
        <w:rPr>
          <w:rFonts w:eastAsia="方正仿宋_GBK"/>
          <w:sz w:val="32"/>
          <w:szCs w:val="32"/>
          <w:lang w:val="zh-CN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b/>
          <w:bCs/>
          <w:sz w:val="32"/>
          <w:szCs w:val="32"/>
          <w:lang w:val="zh-CN"/>
        </w:rPr>
        <w:t>牵头责任单位：</w:t>
      </w:r>
      <w:r>
        <w:rPr>
          <w:rFonts w:hint="eastAsia" w:eastAsia="方正仿宋_GBK"/>
          <w:sz w:val="32"/>
          <w:szCs w:val="32"/>
          <w:lang w:val="zh-CN"/>
        </w:rPr>
        <w:t>市疫情防控指挥部办公室</w:t>
      </w:r>
      <w:r>
        <w:rPr>
          <w:rFonts w:eastAsia="方正仿宋_GBK"/>
          <w:sz w:val="32"/>
          <w:szCs w:val="32"/>
          <w:lang w:val="zh-CN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  <w:lang w:val="zh-CN"/>
        </w:rPr>
        <w:t>协同责任单位：</w:t>
      </w:r>
      <w:r>
        <w:rPr>
          <w:rFonts w:hint="eastAsia" w:eastAsia="方正仿宋_GBK"/>
          <w:sz w:val="32"/>
          <w:szCs w:val="32"/>
          <w:lang w:val="zh-CN"/>
        </w:rPr>
        <w:t>市财政局、市卫生健康委，各</w:t>
      </w:r>
      <w:r>
        <w:rPr>
          <w:rFonts w:eastAsia="方正仿宋_GBK"/>
          <w:sz w:val="32"/>
          <w:szCs w:val="32"/>
        </w:rPr>
        <w:t>园区管委会，各县区人民政府。</w:t>
      </w:r>
    </w:p>
    <w:p>
      <w:pPr>
        <w:numPr>
          <w:ilvl w:val="0"/>
          <w:numId w:val="1"/>
        </w:numPr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健全公共卫生应急管理体系，改革完善疾病预防控制体系，开展健康宿州15项行动，持续深化医药卫生体制改革，做实紧密型城市医联体、县域医共体建设，接续推进卫生健康人才和专科建设“511”计划，实施提升乡村医疗卫生服务能力“百千万”工程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b/>
          <w:bCs/>
          <w:sz w:val="32"/>
          <w:szCs w:val="32"/>
          <w:lang w:val="zh-CN"/>
        </w:rPr>
        <w:t>牵头负责领导：</w:t>
      </w:r>
      <w:r>
        <w:rPr>
          <w:rFonts w:eastAsia="方正仿宋_GBK"/>
          <w:sz w:val="32"/>
          <w:szCs w:val="32"/>
          <w:lang w:val="zh-CN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b/>
          <w:bCs/>
          <w:sz w:val="32"/>
          <w:szCs w:val="32"/>
          <w:lang w:val="zh-CN"/>
        </w:rPr>
        <w:t>牵头责任单位：</w:t>
      </w:r>
      <w:r>
        <w:rPr>
          <w:rFonts w:eastAsia="方正仿宋_GBK"/>
          <w:sz w:val="32"/>
          <w:szCs w:val="32"/>
          <w:lang w:val="zh-CN"/>
        </w:rPr>
        <w:t>市卫生健康委。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  <w:lang w:val="zh-CN"/>
        </w:rPr>
        <w:t>协同责任单位：</w:t>
      </w:r>
      <w:r>
        <w:rPr>
          <w:rFonts w:hint="eastAsia" w:eastAsia="方正仿宋_GBK"/>
          <w:sz w:val="32"/>
          <w:szCs w:val="32"/>
          <w:lang w:val="zh-CN"/>
        </w:rPr>
        <w:t>市应急局、市人力资源社会保障局等，</w:t>
      </w:r>
      <w:r>
        <w:rPr>
          <w:rFonts w:eastAsia="方正仿宋_GBK"/>
          <w:sz w:val="32"/>
          <w:szCs w:val="32"/>
        </w:rPr>
        <w:t>各园区管委会，各县区人民政府。</w:t>
      </w:r>
    </w:p>
    <w:p>
      <w:pPr>
        <w:numPr>
          <w:ilvl w:val="0"/>
          <w:numId w:val="1"/>
        </w:numPr>
        <w:tabs>
          <w:tab w:val="left" w:pos="0"/>
        </w:tabs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加快市中医院新区等项目进度，推动6所医院创建三级医院，推进省级区域医疗中心建设，确保市立医院新区建成运营。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b/>
          <w:bCs/>
          <w:sz w:val="32"/>
          <w:szCs w:val="32"/>
          <w:lang w:val="zh-CN"/>
        </w:rPr>
        <w:t>牵头负责领导：</w:t>
      </w:r>
      <w:r>
        <w:rPr>
          <w:rFonts w:eastAsia="方正仿宋_GBK"/>
          <w:sz w:val="32"/>
          <w:szCs w:val="32"/>
          <w:lang w:val="zh-CN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b/>
          <w:bCs/>
          <w:sz w:val="32"/>
          <w:szCs w:val="32"/>
          <w:lang w:val="zh-CN"/>
        </w:rPr>
        <w:t>牵头责任单位：</w:t>
      </w:r>
      <w:r>
        <w:rPr>
          <w:rFonts w:eastAsia="方正仿宋_GBK"/>
          <w:sz w:val="32"/>
          <w:szCs w:val="32"/>
          <w:lang w:val="zh-CN"/>
        </w:rPr>
        <w:t>市卫生健康委。</w:t>
      </w:r>
    </w:p>
    <w:p>
      <w:pPr>
        <w:tabs>
          <w:tab w:val="left" w:pos="0"/>
        </w:tabs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hint="eastAsia"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  <w:lang w:val="zh-CN"/>
        </w:rPr>
        <w:t>协同责任单位：</w:t>
      </w:r>
      <w:r>
        <w:rPr>
          <w:rFonts w:hint="eastAsia" w:eastAsia="方正仿宋_GBK"/>
          <w:sz w:val="32"/>
          <w:szCs w:val="32"/>
          <w:lang w:val="zh-CN"/>
        </w:rPr>
        <w:t>市住房城乡建设局等，</w:t>
      </w:r>
      <w:r>
        <w:rPr>
          <w:rFonts w:eastAsia="方正仿宋_GBK"/>
          <w:sz w:val="32"/>
          <w:szCs w:val="32"/>
        </w:rPr>
        <w:t>各县区人民政府。</w:t>
      </w:r>
    </w:p>
    <w:p>
      <w:pPr>
        <w:numPr>
          <w:ilvl w:val="0"/>
          <w:numId w:val="1"/>
        </w:numPr>
        <w:tabs>
          <w:tab w:val="left" w:pos="0"/>
        </w:tabs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潜心造就一批名医名科名院，让患者在家门口就能“瞧好病”。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b/>
          <w:bCs/>
          <w:sz w:val="32"/>
          <w:szCs w:val="32"/>
          <w:lang w:val="zh-CN"/>
        </w:rPr>
        <w:t>牵头负责领导：</w:t>
      </w:r>
      <w:r>
        <w:rPr>
          <w:rFonts w:eastAsia="方正仿宋_GBK"/>
          <w:sz w:val="32"/>
          <w:szCs w:val="32"/>
          <w:lang w:val="zh-CN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b/>
          <w:bCs/>
          <w:sz w:val="32"/>
          <w:szCs w:val="32"/>
          <w:lang w:val="zh-CN"/>
        </w:rPr>
        <w:t>牵头责任单位：</w:t>
      </w:r>
      <w:r>
        <w:rPr>
          <w:rFonts w:eastAsia="方正仿宋_GBK"/>
          <w:sz w:val="32"/>
          <w:szCs w:val="32"/>
          <w:lang w:val="zh-CN"/>
        </w:rPr>
        <w:t>市卫生健康委。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  <w:lang w:val="zh-CN"/>
        </w:rPr>
        <w:t>协同责任单位：</w:t>
      </w:r>
      <w:r>
        <w:rPr>
          <w:rFonts w:hint="eastAsia" w:eastAsia="方正仿宋_GBK"/>
          <w:sz w:val="32"/>
          <w:szCs w:val="32"/>
          <w:lang w:val="zh-CN"/>
        </w:rPr>
        <w:t>市人力资源社会保障局、市财政局等，</w:t>
      </w:r>
      <w:r>
        <w:rPr>
          <w:rFonts w:eastAsia="方正仿宋_GBK"/>
          <w:sz w:val="32"/>
          <w:szCs w:val="32"/>
        </w:rPr>
        <w:t>各县区人民政府。</w:t>
      </w:r>
    </w:p>
    <w:p>
      <w:pPr>
        <w:numPr>
          <w:ilvl w:val="0"/>
          <w:numId w:val="1"/>
        </w:numPr>
        <w:tabs>
          <w:tab w:val="left" w:pos="0"/>
        </w:tabs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深入开展爱国卫生运动，推进健康产业融合发展，积极创建国家卫生城市</w:t>
      </w:r>
      <w:r>
        <w:rPr>
          <w:rStyle w:val="23"/>
          <w:rFonts w:hint="eastAsia"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b/>
          <w:bCs/>
          <w:sz w:val="32"/>
          <w:szCs w:val="32"/>
          <w:lang w:val="zh-CN"/>
        </w:rPr>
        <w:t>牵头负责领导：</w:t>
      </w:r>
      <w:r>
        <w:rPr>
          <w:rFonts w:eastAsia="方正仿宋_GBK"/>
          <w:sz w:val="32"/>
          <w:szCs w:val="32"/>
          <w:lang w:val="zh-CN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b/>
          <w:bCs/>
          <w:sz w:val="32"/>
          <w:szCs w:val="32"/>
          <w:lang w:val="zh-CN"/>
        </w:rPr>
        <w:t>牵头责任单位：</w:t>
      </w:r>
      <w:r>
        <w:rPr>
          <w:rFonts w:eastAsia="方正仿宋_GBK"/>
          <w:sz w:val="32"/>
          <w:szCs w:val="32"/>
          <w:lang w:val="zh-CN"/>
        </w:rPr>
        <w:t>市卫生健康委。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  <w:lang w:val="zh-CN"/>
        </w:rPr>
        <w:t>协同责任单位：</w:t>
      </w:r>
      <w:r>
        <w:rPr>
          <w:rFonts w:hint="eastAsia" w:eastAsia="方正仿宋_GBK"/>
          <w:sz w:val="32"/>
          <w:szCs w:val="32"/>
          <w:lang w:val="zh-CN"/>
        </w:rPr>
        <w:t>市爱国卫生运动委员会成员单位，</w:t>
      </w:r>
      <w:r>
        <w:rPr>
          <w:rFonts w:eastAsia="方正仿宋_GBK"/>
          <w:sz w:val="32"/>
          <w:szCs w:val="32"/>
        </w:rPr>
        <w:t>各园区管委会，各县区人民政府。</w:t>
      </w:r>
    </w:p>
    <w:p>
      <w:pPr>
        <w:numPr>
          <w:ilvl w:val="0"/>
          <w:numId w:val="1"/>
        </w:numPr>
        <w:tabs>
          <w:tab w:val="left" w:pos="0"/>
        </w:tabs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大力发展中医药事业。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b/>
          <w:bCs/>
          <w:sz w:val="32"/>
          <w:szCs w:val="32"/>
          <w:lang w:val="zh-CN"/>
        </w:rPr>
        <w:t>牵头负责领导：</w:t>
      </w:r>
      <w:r>
        <w:rPr>
          <w:rFonts w:eastAsia="方正仿宋_GBK"/>
          <w:sz w:val="32"/>
          <w:szCs w:val="32"/>
          <w:lang w:val="zh-CN"/>
        </w:rPr>
        <w:t>操隆山。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b/>
          <w:bCs/>
          <w:sz w:val="32"/>
          <w:szCs w:val="32"/>
          <w:lang w:val="zh-CN"/>
        </w:rPr>
        <w:t>牵头责任单位：</w:t>
      </w:r>
      <w:r>
        <w:rPr>
          <w:rFonts w:eastAsia="方正仿宋_GBK"/>
          <w:sz w:val="32"/>
          <w:szCs w:val="32"/>
          <w:lang w:val="zh-CN"/>
        </w:rPr>
        <w:t>市卫生健康委。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  <w:lang w:val="zh-CN"/>
        </w:rPr>
        <w:t>协同责任单位：</w:t>
      </w:r>
      <w:r>
        <w:rPr>
          <w:rFonts w:hint="eastAsia" w:eastAsia="方正仿宋_GBK"/>
          <w:sz w:val="32"/>
          <w:szCs w:val="32"/>
          <w:lang w:val="zh-CN"/>
        </w:rPr>
        <w:t>市中医药工作联席会议成员单位，</w:t>
      </w:r>
      <w:r>
        <w:rPr>
          <w:rFonts w:eastAsia="方正仿宋_GBK"/>
          <w:sz w:val="32"/>
          <w:szCs w:val="32"/>
        </w:rPr>
        <w:t>各园区管委会，各县区人民政府。</w:t>
      </w:r>
    </w:p>
    <w:p>
      <w:pPr>
        <w:numPr>
          <w:ilvl w:val="0"/>
          <w:numId w:val="1"/>
        </w:numPr>
        <w:tabs>
          <w:tab w:val="left" w:pos="0"/>
        </w:tabs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提升竞技体育水平，推进市级游泳馆、体育场、全民健身中心、体育运动学校建设，支持开展群众性体育赛事。</w:t>
      </w:r>
    </w:p>
    <w:p>
      <w:pPr>
        <w:tabs>
          <w:tab w:val="left" w:pos="0"/>
        </w:tabs>
        <w:overflowPunct w:val="0"/>
        <w:topLinePunct/>
        <w:adjustRightInd w:val="0"/>
        <w:snapToGri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b/>
          <w:bCs/>
          <w:sz w:val="32"/>
          <w:szCs w:val="32"/>
        </w:rPr>
        <w:t>牵头负责领导：</w:t>
      </w:r>
      <w:r>
        <w:rPr>
          <w:rStyle w:val="23"/>
          <w:rFonts w:eastAsia="方正仿宋_GBK"/>
          <w:sz w:val="32"/>
          <w:szCs w:val="32"/>
        </w:rPr>
        <w:t>马杰。</w:t>
      </w:r>
    </w:p>
    <w:p>
      <w:pPr>
        <w:tabs>
          <w:tab w:val="left" w:pos="0"/>
        </w:tabs>
        <w:overflowPunct w:val="0"/>
        <w:topLinePunct/>
        <w:adjustRightInd w:val="0"/>
        <w:snapToGri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b/>
          <w:bCs/>
          <w:sz w:val="32"/>
          <w:szCs w:val="32"/>
        </w:rPr>
        <w:t>牵头责任单位：</w:t>
      </w:r>
      <w:r>
        <w:rPr>
          <w:rStyle w:val="23"/>
          <w:rFonts w:eastAsia="方正仿宋_GBK"/>
          <w:sz w:val="32"/>
          <w:szCs w:val="32"/>
        </w:rPr>
        <w:t>市教育体育局。</w:t>
      </w:r>
    </w:p>
    <w:p>
      <w:pPr>
        <w:tabs>
          <w:tab w:val="left" w:pos="0"/>
        </w:tabs>
        <w:overflowPunct w:val="0"/>
        <w:topLinePunct/>
        <w:adjustRightInd w:val="0"/>
        <w:snapToGri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b/>
          <w:bCs/>
          <w:sz w:val="32"/>
          <w:szCs w:val="32"/>
        </w:rPr>
        <w:t>协同责任单位：</w:t>
      </w:r>
      <w:r>
        <w:rPr>
          <w:rStyle w:val="23"/>
          <w:rFonts w:eastAsia="方正仿宋_GBK"/>
          <w:sz w:val="32"/>
          <w:szCs w:val="32"/>
        </w:rPr>
        <w:t>市住房城乡建设局、市自然资源局等，各县区人民政府。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  <w:t>（二）完善社会保障体系。</w:t>
      </w:r>
    </w:p>
    <w:p>
      <w:pPr>
        <w:numPr>
          <w:ilvl w:val="0"/>
          <w:numId w:val="1"/>
        </w:numPr>
        <w:tabs>
          <w:tab w:val="left" w:pos="0"/>
        </w:tabs>
        <w:overflowPunct w:val="0"/>
        <w:topLinePunct/>
        <w:adjustRightInd w:val="0"/>
        <w:snapToGrid w:val="0"/>
        <w:spacing w:line="600" w:lineRule="exact"/>
        <w:ind w:left="0" w:firstLine="640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采取更加积极的就业政策，健全就业公共服务体系、劳动关系协调机制、终身职业技能培训制度，持续实施“创业江淮”行动计划，城镇新增就业2.5万人。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市人力资源社会保障局。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</w:t>
      </w:r>
      <w:r>
        <w:rPr>
          <w:rFonts w:eastAsia="方正仿宋_GBK"/>
          <w:sz w:val="32"/>
          <w:szCs w:val="32"/>
        </w:rPr>
        <w:t>就业工作领导小组成员单位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各园区管委会，各县区人民政府。</w:t>
      </w:r>
    </w:p>
    <w:p>
      <w:pPr>
        <w:numPr>
          <w:ilvl w:val="0"/>
          <w:numId w:val="2"/>
        </w:numPr>
        <w:overflowPunct w:val="0"/>
        <w:topLinePunct/>
        <w:adjustRightInd w:val="0"/>
        <w:snapToGrid w:val="0"/>
        <w:spacing w:line="60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落实全民参保计划，健全基本医疗保险、重大疾病医疗保险等制度。</w:t>
      </w:r>
    </w:p>
    <w:p>
      <w:pPr>
        <w:tabs>
          <w:tab w:val="left" w:pos="0"/>
        </w:tabs>
        <w:overflowPunct w:val="0"/>
        <w:topLinePunct/>
        <w:adjustRightInd w:val="0"/>
        <w:snapToGri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b/>
          <w:bCs/>
          <w:sz w:val="32"/>
          <w:szCs w:val="32"/>
        </w:rPr>
        <w:t>牵头负责领导：</w:t>
      </w:r>
      <w:r>
        <w:rPr>
          <w:rStyle w:val="23"/>
          <w:rFonts w:eastAsia="方正仿宋_GBK"/>
          <w:sz w:val="32"/>
          <w:szCs w:val="32"/>
        </w:rPr>
        <w:t>操隆山、佘运九。</w:t>
      </w:r>
    </w:p>
    <w:p>
      <w:pPr>
        <w:tabs>
          <w:tab w:val="left" w:pos="0"/>
        </w:tabs>
        <w:overflowPunct w:val="0"/>
        <w:topLinePunct/>
        <w:adjustRightInd w:val="0"/>
        <w:snapToGrid w:val="0"/>
        <w:spacing w:line="600" w:lineRule="exact"/>
        <w:ind w:firstLine="643" w:firstLineChars="200"/>
        <w:rPr>
          <w:rStyle w:val="23"/>
          <w:rFonts w:eastAsia="方正仿宋_GBK"/>
          <w:spacing w:val="-4"/>
          <w:w w:val="95"/>
          <w:sz w:val="32"/>
          <w:szCs w:val="32"/>
        </w:rPr>
      </w:pPr>
      <w:r>
        <w:rPr>
          <w:rStyle w:val="23"/>
          <w:rFonts w:eastAsia="方正仿宋_GBK"/>
          <w:b/>
          <w:bCs/>
          <w:sz w:val="32"/>
          <w:szCs w:val="32"/>
        </w:rPr>
        <w:t>牵头责任单位：</w:t>
      </w:r>
      <w:r>
        <w:rPr>
          <w:rStyle w:val="23"/>
          <w:rFonts w:hint="eastAsia" w:eastAsia="方正仿宋_GBK"/>
          <w:spacing w:val="-4"/>
          <w:w w:val="95"/>
          <w:sz w:val="32"/>
          <w:szCs w:val="32"/>
        </w:rPr>
        <w:t>市人力资源社会保障局、</w:t>
      </w:r>
      <w:r>
        <w:rPr>
          <w:rStyle w:val="23"/>
          <w:rFonts w:eastAsia="方正仿宋_GBK"/>
          <w:spacing w:val="-4"/>
          <w:w w:val="95"/>
          <w:sz w:val="32"/>
          <w:szCs w:val="32"/>
        </w:rPr>
        <w:t>市医保局、市税务局。</w:t>
      </w:r>
    </w:p>
    <w:p>
      <w:pPr>
        <w:tabs>
          <w:tab w:val="left" w:pos="0"/>
        </w:tabs>
        <w:overflowPunct w:val="0"/>
        <w:topLinePunct/>
        <w:adjustRightInd w:val="0"/>
        <w:snapToGri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eastAsia="方正仿宋_GBK"/>
          <w:b/>
          <w:bCs/>
          <w:sz w:val="32"/>
          <w:szCs w:val="32"/>
        </w:rPr>
        <w:t>协同责任单位：</w:t>
      </w:r>
      <w:r>
        <w:rPr>
          <w:rStyle w:val="23"/>
          <w:rFonts w:hint="eastAsia" w:eastAsia="方正仿宋_GBK"/>
          <w:sz w:val="32"/>
          <w:szCs w:val="32"/>
        </w:rPr>
        <w:t>市民政局、</w:t>
      </w:r>
      <w:r>
        <w:rPr>
          <w:rStyle w:val="23"/>
          <w:rFonts w:eastAsia="方正仿宋_GBK"/>
          <w:sz w:val="32"/>
          <w:szCs w:val="32"/>
        </w:rPr>
        <w:t>市财政局等，各园区管委会，各县区人民政府。</w:t>
      </w:r>
    </w:p>
    <w:p>
      <w:pPr>
        <w:numPr>
          <w:ilvl w:val="0"/>
          <w:numId w:val="2"/>
        </w:numPr>
        <w:overflowPunct w:val="0"/>
        <w:topLinePunct/>
        <w:adjustRightInd w:val="0"/>
        <w:snapToGrid w:val="0"/>
        <w:spacing w:line="60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完善社会救助体系、婴幼儿照护服务体系，健全城乡困境儿童、妇女、残疾人关爱服务体系和设施，支持发展养老事业和养老产业，鼓励兴办社会福利、慈善事业，为新职业群体提供保障。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市民政局。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市残联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市妇联、市卫生健康委等，各县区人民政府。</w:t>
      </w:r>
    </w:p>
    <w:p>
      <w:pPr>
        <w:overflowPunct w:val="0"/>
        <w:topLinePunct/>
        <w:adjustRightInd w:val="0"/>
        <w:snapToGrid w:val="0"/>
        <w:spacing w:line="600" w:lineRule="exact"/>
        <w:ind w:firstLine="640" w:firstLineChars="200"/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  <w:t>（三）协调发展社会事业。</w:t>
      </w:r>
    </w:p>
    <w:p>
      <w:pPr>
        <w:numPr>
          <w:ilvl w:val="0"/>
          <w:numId w:val="2"/>
        </w:numPr>
        <w:overflowPunct w:val="0"/>
        <w:topLinePunct/>
        <w:adjustRightInd w:val="0"/>
        <w:snapToGrid w:val="0"/>
        <w:spacing w:line="60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促进学前教育普惠发展，推动义务教育向优质均衡迈进，多样化发展高中阶段教育，办好特殊教育，鼓励发展民办教育。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马杰。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市教育体育局。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</w:t>
      </w:r>
      <w:r>
        <w:rPr>
          <w:rFonts w:eastAsia="方正仿宋_GBK"/>
          <w:sz w:val="32"/>
          <w:szCs w:val="32"/>
        </w:rPr>
        <w:t>发展改革委、市财政局</w:t>
      </w:r>
      <w:r>
        <w:rPr>
          <w:rFonts w:hint="eastAsia" w:eastAsia="方正仿宋_GBK"/>
          <w:sz w:val="32"/>
          <w:szCs w:val="32"/>
        </w:rPr>
        <w:t>、市民政局</w:t>
      </w:r>
      <w:r>
        <w:rPr>
          <w:rFonts w:eastAsia="方正仿宋_GBK"/>
          <w:sz w:val="32"/>
          <w:szCs w:val="32"/>
        </w:rPr>
        <w:t>，各县区人民政府。</w:t>
      </w:r>
    </w:p>
    <w:p>
      <w:pPr>
        <w:numPr>
          <w:ilvl w:val="0"/>
          <w:numId w:val="2"/>
        </w:numPr>
        <w:overflowPunct w:val="0"/>
        <w:topLinePunct/>
        <w:adjustRightInd w:val="0"/>
        <w:snapToGrid w:val="0"/>
        <w:spacing w:line="600" w:lineRule="exact"/>
        <w:ind w:firstLine="640"/>
        <w:rPr>
          <w:rStyle w:val="23"/>
          <w:rFonts w:eastAsia="方正仿宋_GBK"/>
          <w:spacing w:val="-6"/>
          <w:sz w:val="32"/>
          <w:szCs w:val="32"/>
        </w:rPr>
      </w:pPr>
      <w:r>
        <w:rPr>
          <w:rStyle w:val="23"/>
          <w:rFonts w:hint="eastAsia" w:eastAsia="方正仿宋_GBK"/>
          <w:spacing w:val="-6"/>
          <w:sz w:val="32"/>
          <w:szCs w:val="32"/>
        </w:rPr>
        <w:t xml:space="preserve"> </w:t>
      </w:r>
      <w:r>
        <w:rPr>
          <w:rStyle w:val="23"/>
          <w:rFonts w:eastAsia="方正仿宋_GBK"/>
          <w:spacing w:val="-6"/>
          <w:sz w:val="32"/>
          <w:szCs w:val="32"/>
        </w:rPr>
        <w:t>探索课后延时服务。新建、改扩建幼儿园、中小学90所。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马杰。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市教育体育局。</w:t>
      </w:r>
    </w:p>
    <w:p>
      <w:pPr>
        <w:overflowPunct w:val="0"/>
        <w:topLinePunct/>
        <w:adjustRightInd w:val="0"/>
        <w:spacing w:line="60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</w:t>
      </w:r>
      <w:r>
        <w:rPr>
          <w:rFonts w:eastAsia="方正仿宋_GBK"/>
          <w:sz w:val="32"/>
          <w:szCs w:val="32"/>
        </w:rPr>
        <w:t>发展改革委、市财政局</w:t>
      </w:r>
      <w:r>
        <w:rPr>
          <w:rFonts w:hint="eastAsia" w:eastAsia="方正仿宋_GBK"/>
          <w:sz w:val="32"/>
          <w:szCs w:val="32"/>
        </w:rPr>
        <w:t>、市住房城乡建设局</w:t>
      </w:r>
      <w:r>
        <w:rPr>
          <w:rFonts w:eastAsia="方正仿宋_GBK"/>
          <w:sz w:val="32"/>
          <w:szCs w:val="32"/>
        </w:rPr>
        <w:t>，各县区人民政府。</w:t>
      </w:r>
    </w:p>
    <w:p>
      <w:pPr>
        <w:numPr>
          <w:ilvl w:val="0"/>
          <w:numId w:val="2"/>
        </w:numPr>
        <w:overflowPunct w:val="0"/>
        <w:topLinePunct/>
        <w:adjustRightInd w:val="0"/>
        <w:snapToGrid w:val="0"/>
        <w:spacing w:line="60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落实职业教育提质培优行动计划，加强职教园区建设</w:t>
      </w:r>
      <w:r>
        <w:rPr>
          <w:rStyle w:val="23"/>
          <w:rFonts w:hint="eastAsia"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马杰。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市教育体育局。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</w:t>
      </w:r>
      <w:r>
        <w:rPr>
          <w:rFonts w:eastAsia="方正仿宋_GBK"/>
          <w:sz w:val="32"/>
          <w:szCs w:val="32"/>
        </w:rPr>
        <w:t>职业教育</w:t>
      </w:r>
      <w:r>
        <w:rPr>
          <w:rFonts w:hint="eastAsia" w:eastAsia="方正仿宋_GBK"/>
          <w:sz w:val="32"/>
          <w:szCs w:val="32"/>
        </w:rPr>
        <w:t>工作</w:t>
      </w:r>
      <w:r>
        <w:rPr>
          <w:rFonts w:eastAsia="方正仿宋_GBK"/>
          <w:sz w:val="32"/>
          <w:szCs w:val="32"/>
        </w:rPr>
        <w:t>部门联席会议成员单位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各县区人民政府。</w:t>
      </w:r>
    </w:p>
    <w:p>
      <w:pPr>
        <w:numPr>
          <w:ilvl w:val="0"/>
          <w:numId w:val="2"/>
        </w:numPr>
        <w:overflowPunct w:val="0"/>
        <w:topLinePunct/>
        <w:adjustRightInd w:val="0"/>
        <w:snapToGrid w:val="0"/>
        <w:spacing w:line="57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深化产教融合、校企合作，支持优质学科专业和高水平大学建设。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马杰。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市教育体育局。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市经济和信息化局等，</w:t>
      </w:r>
      <w:r>
        <w:rPr>
          <w:rFonts w:eastAsia="方正仿宋_GBK"/>
          <w:sz w:val="32"/>
          <w:szCs w:val="32"/>
        </w:rPr>
        <w:t>各园区管委会，各县区人民政府。</w:t>
      </w:r>
    </w:p>
    <w:p>
      <w:pPr>
        <w:numPr>
          <w:ilvl w:val="0"/>
          <w:numId w:val="2"/>
        </w:numPr>
        <w:overflowPunct w:val="0"/>
        <w:topLinePunct/>
        <w:adjustRightInd w:val="0"/>
        <w:snapToGrid w:val="0"/>
        <w:spacing w:line="57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实施高素质教师队伍建设工程，加快智慧学校建设。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马杰。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市教育体育局。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市人力资源社会保障局、市财政局等，</w:t>
      </w:r>
      <w:r>
        <w:rPr>
          <w:rFonts w:eastAsia="方正仿宋_GBK"/>
          <w:sz w:val="32"/>
          <w:szCs w:val="32"/>
        </w:rPr>
        <w:t>各县区人民政府。</w:t>
      </w:r>
    </w:p>
    <w:p>
      <w:pPr>
        <w:numPr>
          <w:ilvl w:val="0"/>
          <w:numId w:val="2"/>
        </w:numPr>
        <w:overflowPunct w:val="0"/>
        <w:topLinePunct/>
        <w:adjustRightInd w:val="0"/>
        <w:snapToGrid w:val="0"/>
        <w:spacing w:line="57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积极加入长三角体育产业联盟。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马杰。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市教育体育局。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市经济和信息化局等，</w:t>
      </w:r>
      <w:r>
        <w:rPr>
          <w:rFonts w:eastAsia="方正仿宋_GBK"/>
          <w:sz w:val="32"/>
          <w:szCs w:val="32"/>
        </w:rPr>
        <w:t>各园区管委会，各县区人民政府。</w:t>
      </w:r>
    </w:p>
    <w:p>
      <w:pPr>
        <w:numPr>
          <w:ilvl w:val="0"/>
          <w:numId w:val="2"/>
        </w:numPr>
        <w:overflowPunct w:val="0"/>
        <w:topLinePunct/>
        <w:adjustRightInd w:val="0"/>
        <w:snapToGrid w:val="0"/>
        <w:spacing w:line="57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聚力实施文艺精品工程、文化惠民工程，加强文化遗产保护和利用，推动优秀传统文化进课本、进课堂、进校园</w:t>
      </w:r>
      <w:r>
        <w:rPr>
          <w:rStyle w:val="23"/>
          <w:rFonts w:hint="eastAsia"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马杰。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市委宣传部、市文化和旅游局。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市教育体育局</w:t>
      </w:r>
      <w:r>
        <w:rPr>
          <w:rFonts w:hint="eastAsia" w:eastAsia="方正仿宋_GBK"/>
          <w:sz w:val="32"/>
          <w:szCs w:val="32"/>
        </w:rPr>
        <w:t>等，</w:t>
      </w:r>
      <w:r>
        <w:rPr>
          <w:rFonts w:eastAsia="方正仿宋_GBK"/>
          <w:sz w:val="32"/>
          <w:szCs w:val="32"/>
        </w:rPr>
        <w:t>各县区人民政府。</w:t>
      </w:r>
    </w:p>
    <w:p>
      <w:pPr>
        <w:numPr>
          <w:ilvl w:val="0"/>
          <w:numId w:val="2"/>
        </w:numPr>
        <w:overflowPunct w:val="0"/>
        <w:topLinePunct/>
        <w:adjustRightInd w:val="0"/>
        <w:snapToGrid w:val="0"/>
        <w:spacing w:line="57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建强用好新时代文明实践中心和县级融媒体中心，建成市美术馆，扶持书画、戏曲等文艺事业发展。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马杰。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市委宣传部、市文明办、</w:t>
      </w:r>
      <w:r>
        <w:rPr>
          <w:rFonts w:eastAsia="方正仿宋_GBK"/>
          <w:sz w:val="32"/>
          <w:szCs w:val="32"/>
        </w:rPr>
        <w:t>市文化和旅游局。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市住房城乡建设局等</w:t>
      </w:r>
      <w:r>
        <w:rPr>
          <w:rFonts w:eastAsia="方正仿宋_GBK"/>
          <w:sz w:val="32"/>
          <w:szCs w:val="32"/>
        </w:rPr>
        <w:t>，各县区人民政府。</w:t>
      </w:r>
    </w:p>
    <w:p>
      <w:pPr>
        <w:numPr>
          <w:ilvl w:val="0"/>
          <w:numId w:val="2"/>
        </w:numPr>
        <w:overflowPunct w:val="0"/>
        <w:topLinePunct/>
        <w:adjustRightInd w:val="0"/>
        <w:snapToGrid w:val="0"/>
        <w:spacing w:line="57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加强公民道德建设，深化文明村镇、文明单位、文明家庭、文明校园创建，落实《宿州市文明行为促进条例》《宿州市制止餐饮浪费行为条例》。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马杰。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市文明办、市教育体育局、</w:t>
      </w:r>
      <w:r>
        <w:rPr>
          <w:rFonts w:hint="eastAsia" w:eastAsia="方正仿宋_GBK"/>
          <w:sz w:val="32"/>
          <w:szCs w:val="32"/>
        </w:rPr>
        <w:t>市市场监管局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市委宣传部、市总工会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市妇联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市文化和旅游局等，各园区管委会，各县区人民政府。</w:t>
      </w:r>
    </w:p>
    <w:p>
      <w:pPr>
        <w:numPr>
          <w:ilvl w:val="0"/>
          <w:numId w:val="2"/>
        </w:numPr>
        <w:overflowPunct w:val="0"/>
        <w:topLinePunct/>
        <w:adjustRightInd w:val="0"/>
        <w:snapToGrid w:val="0"/>
        <w:spacing w:line="57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推进科普为民惠民行动，增强全民科学素质。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祖钧公。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市科协。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市科技局、市教育体育局等，各园区管委会，各县区人民政府。</w:t>
      </w:r>
    </w:p>
    <w:p>
      <w:pPr>
        <w:numPr>
          <w:ilvl w:val="0"/>
          <w:numId w:val="2"/>
        </w:numPr>
        <w:overflowPunct w:val="0"/>
        <w:topLinePunct/>
        <w:adjustRightInd w:val="0"/>
        <w:snapToGrid w:val="0"/>
        <w:spacing w:line="57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强化国防动员和后备力量建设</w:t>
      </w:r>
      <w:r>
        <w:rPr>
          <w:rStyle w:val="23"/>
          <w:rFonts w:hint="eastAsia"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张晓东。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宿州军分区。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市国动委成员单位，各县区人民政府</w:t>
      </w:r>
      <w:r>
        <w:rPr>
          <w:rFonts w:eastAsia="方正仿宋_GBK"/>
          <w:sz w:val="32"/>
          <w:szCs w:val="32"/>
        </w:rPr>
        <w:t>。</w:t>
      </w:r>
    </w:p>
    <w:p>
      <w:pPr>
        <w:numPr>
          <w:ilvl w:val="0"/>
          <w:numId w:val="2"/>
        </w:numPr>
        <w:overflowPunct w:val="0"/>
        <w:topLinePunct/>
        <w:adjustRightInd w:val="0"/>
        <w:snapToGrid w:val="0"/>
        <w:spacing w:line="57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做好新时期退役军人工作</w:t>
      </w:r>
      <w:r>
        <w:rPr>
          <w:rStyle w:val="23"/>
          <w:rFonts w:hint="eastAsia"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张晓东。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市退役军人局。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各县区人民政府。</w:t>
      </w:r>
    </w:p>
    <w:p>
      <w:pPr>
        <w:numPr>
          <w:ilvl w:val="0"/>
          <w:numId w:val="2"/>
        </w:numPr>
        <w:overflowPunct w:val="0"/>
        <w:topLinePunct/>
        <w:adjustRightInd w:val="0"/>
        <w:snapToGrid w:val="0"/>
        <w:spacing w:line="57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提升人民防空建设水平</w:t>
      </w:r>
      <w:r>
        <w:rPr>
          <w:rStyle w:val="23"/>
          <w:rFonts w:hint="eastAsia"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张</w:t>
      </w:r>
      <w:r>
        <w:rPr>
          <w:rFonts w:hint="eastAsia" w:eastAsia="方正仿宋_GBK"/>
          <w:sz w:val="32"/>
          <w:szCs w:val="32"/>
        </w:rPr>
        <w:t>海虹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市人防办。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各园区管委会，各县区人民政府。</w:t>
      </w:r>
    </w:p>
    <w:p>
      <w:pPr>
        <w:numPr>
          <w:ilvl w:val="0"/>
          <w:numId w:val="2"/>
        </w:numPr>
        <w:overflowPunct w:val="0"/>
        <w:topLinePunct/>
        <w:adjustRightInd w:val="0"/>
        <w:snapToGrid w:val="0"/>
        <w:spacing w:line="57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推动军民融合产业高质量发展。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市发展改革委。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</w:t>
      </w:r>
      <w:r>
        <w:rPr>
          <w:rFonts w:hint="eastAsia" w:eastAsia="方正仿宋_GBK"/>
          <w:sz w:val="32"/>
          <w:szCs w:val="32"/>
        </w:rPr>
        <w:t>委</w:t>
      </w:r>
      <w:r>
        <w:rPr>
          <w:rFonts w:eastAsia="方正仿宋_GBK"/>
          <w:sz w:val="32"/>
          <w:szCs w:val="32"/>
        </w:rPr>
        <w:t>军民融合发展领导小组成员单位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各园区管委会，各县区人民政府。</w:t>
      </w:r>
    </w:p>
    <w:p>
      <w:pPr>
        <w:numPr>
          <w:ilvl w:val="0"/>
          <w:numId w:val="2"/>
        </w:numPr>
        <w:overflowPunct w:val="0"/>
        <w:topLinePunct/>
        <w:adjustRightInd w:val="0"/>
        <w:snapToGrid w:val="0"/>
        <w:spacing w:line="57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运</w:t>
      </w:r>
      <w:r>
        <w:rPr>
          <w:rStyle w:val="23"/>
          <w:rFonts w:eastAsia="方正仿宋_GBK"/>
          <w:sz w:val="32"/>
          <w:szCs w:val="32"/>
        </w:rPr>
        <w:t>用好第七次全国人口普查成果。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市统计局。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市第七次全国人口普查领导小组成员单位，各园区管委会，各县区人民政府。</w:t>
      </w:r>
    </w:p>
    <w:p>
      <w:pPr>
        <w:overflowPunct w:val="0"/>
        <w:topLinePunct/>
        <w:adjustRightInd w:val="0"/>
        <w:snapToGrid w:val="0"/>
        <w:spacing w:line="570" w:lineRule="exact"/>
        <w:ind w:firstLine="640" w:firstLineChars="200"/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  <w:t>（四）维护社会和谐稳定。</w:t>
      </w:r>
    </w:p>
    <w:p>
      <w:pPr>
        <w:numPr>
          <w:ilvl w:val="0"/>
          <w:numId w:val="2"/>
        </w:numPr>
        <w:overflowPunct w:val="0"/>
        <w:topLinePunct/>
        <w:adjustRightInd w:val="0"/>
        <w:snapToGrid w:val="0"/>
        <w:spacing w:line="57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系统落实防范化解重大风险“1+9+N”方案体系</w:t>
      </w:r>
      <w:r>
        <w:rPr>
          <w:rStyle w:val="23"/>
          <w:rFonts w:hint="eastAsia" w:eastAsia="方正仿宋_GBK"/>
          <w:sz w:val="32"/>
          <w:szCs w:val="32"/>
        </w:rPr>
        <w:t>。</w:t>
      </w:r>
      <w:r>
        <w:rPr>
          <w:rStyle w:val="23"/>
          <w:rFonts w:eastAsia="方正仿宋_GBK"/>
          <w:sz w:val="32"/>
          <w:szCs w:val="32"/>
        </w:rPr>
        <w:t>全力维护政治、经济等领域安全。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操隆山、</w:t>
      </w:r>
      <w:r>
        <w:rPr>
          <w:rFonts w:eastAsia="方正仿宋_GBK"/>
          <w:sz w:val="32"/>
          <w:szCs w:val="32"/>
        </w:rPr>
        <w:t>张晓东</w:t>
      </w:r>
      <w:r>
        <w:rPr>
          <w:rFonts w:hint="eastAsia" w:eastAsia="方正仿宋_GBK"/>
          <w:sz w:val="32"/>
          <w:szCs w:val="32"/>
        </w:rPr>
        <w:t>、佘运九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市委国安办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市防范化解重大风险工作领导小组成员单位</w:t>
      </w:r>
      <w:r>
        <w:rPr>
          <w:rFonts w:eastAsia="方正仿宋_GBK"/>
          <w:sz w:val="32"/>
          <w:szCs w:val="32"/>
        </w:rPr>
        <w:t>，各园区管委会，各县区人民政府。</w:t>
      </w:r>
    </w:p>
    <w:p>
      <w:pPr>
        <w:numPr>
          <w:ilvl w:val="0"/>
          <w:numId w:val="2"/>
        </w:numPr>
        <w:overflowPunct w:val="0"/>
        <w:topLinePunct/>
        <w:adjustRightInd w:val="0"/>
        <w:snapToGrid w:val="0"/>
        <w:spacing w:line="57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提升平安宿州建设水平，实施“守护平安”“雷霆”系列行动</w:t>
      </w:r>
      <w:r>
        <w:rPr>
          <w:rStyle w:val="23"/>
          <w:rFonts w:hint="eastAsia"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张晓东。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市公安局。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市教育体育局、市经济和信息化局、市司法局、市交通运输局、市商务局、市应急局、市市场监管局、市地方金融监管局、人行宿州市中心支行、宿州银保监分局等，各园区管委会，各县区人民政府</w:t>
      </w:r>
      <w:r>
        <w:rPr>
          <w:rFonts w:eastAsia="方正仿宋_GBK"/>
          <w:sz w:val="32"/>
          <w:szCs w:val="32"/>
        </w:rPr>
        <w:t>。</w:t>
      </w:r>
    </w:p>
    <w:p>
      <w:pPr>
        <w:numPr>
          <w:ilvl w:val="0"/>
          <w:numId w:val="2"/>
        </w:numPr>
        <w:overflowPunct w:val="0"/>
        <w:topLinePunct/>
        <w:adjustRightInd w:val="0"/>
        <w:snapToGrid w:val="0"/>
        <w:spacing w:line="57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常态化机制化扫黑除恶</w:t>
      </w:r>
      <w:r>
        <w:rPr>
          <w:rStyle w:val="23"/>
          <w:rFonts w:hint="eastAsia"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张晓东。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市公安局。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教育体育局、市民政局、市司法局、市财政局、市自然资源局、市住房城乡建设局、市交通运输局、市农业农村局、市水利局、市文化和旅游局、市卫生健康委、市市场监管局、市地方金融监管局、市政府信访局、市委国安办、市税务局、人行宿州市中心支行、宿州银保监分局、市武警支队等，各园区管委会，各县区人民政府</w:t>
      </w:r>
      <w:r>
        <w:rPr>
          <w:rFonts w:eastAsia="方正仿宋_GBK"/>
          <w:sz w:val="32"/>
          <w:szCs w:val="32"/>
        </w:rPr>
        <w:t>。</w:t>
      </w:r>
    </w:p>
    <w:p>
      <w:pPr>
        <w:numPr>
          <w:ilvl w:val="0"/>
          <w:numId w:val="2"/>
        </w:numPr>
        <w:overflowPunct w:val="0"/>
        <w:topLinePunct/>
        <w:adjustRightInd w:val="0"/>
        <w:snapToGrid w:val="0"/>
        <w:spacing w:line="57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扩面建设“雪亮工程”，严厉打击黄赌毒等违法犯罪。深化市域社会治理现代化试点，加强社会治安防控体系建设，有序推开心防惠民系列活动。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张晓东。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市公安局。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市民政局、市财政局等</w:t>
      </w:r>
      <w:r>
        <w:rPr>
          <w:rFonts w:eastAsia="方正仿宋_GBK"/>
          <w:sz w:val="32"/>
          <w:szCs w:val="32"/>
        </w:rPr>
        <w:t>，各园区管委会，各县区人民政府。</w:t>
      </w:r>
    </w:p>
    <w:p>
      <w:pPr>
        <w:numPr>
          <w:ilvl w:val="0"/>
          <w:numId w:val="2"/>
        </w:numPr>
        <w:overflowPunct w:val="0"/>
        <w:topLinePunct/>
        <w:adjustRightInd w:val="0"/>
        <w:snapToGrid w:val="0"/>
        <w:spacing w:line="57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系统推进安全生产专项整治和“铸安”行动常态化实效化，加快智慧应急体系建设。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市应急局。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市安委会成员单位，各园区管委会，各县区人民政府。</w:t>
      </w:r>
    </w:p>
    <w:p>
      <w:pPr>
        <w:numPr>
          <w:ilvl w:val="0"/>
          <w:numId w:val="2"/>
        </w:numPr>
        <w:overflowPunct w:val="0"/>
        <w:topLinePunct/>
        <w:adjustRightInd w:val="0"/>
        <w:snapToGrid w:val="0"/>
        <w:spacing w:line="57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构建食品药品安全监管体系。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马杰。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市市场监管局。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市食品安委会成员单位、市药品安委会成员单位，各园区管委会，各县区人民政府。</w:t>
      </w:r>
    </w:p>
    <w:p>
      <w:pPr>
        <w:numPr>
          <w:ilvl w:val="0"/>
          <w:numId w:val="2"/>
        </w:numPr>
        <w:overflowPunct w:val="0"/>
        <w:topLinePunct/>
        <w:adjustRightInd w:val="0"/>
        <w:snapToGrid w:val="0"/>
        <w:spacing w:line="57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实施社区现代化治理工程。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佘运九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市民政局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市发展改革委、市公安局、市司法局、市人力资源社会保障局、市住房城乡建设局、市数据资源局，</w:t>
      </w:r>
      <w:r>
        <w:rPr>
          <w:rFonts w:eastAsia="方正仿宋_GBK"/>
          <w:sz w:val="32"/>
          <w:szCs w:val="32"/>
        </w:rPr>
        <w:t>各县区人民政府。</w:t>
      </w:r>
    </w:p>
    <w:p>
      <w:pPr>
        <w:numPr>
          <w:ilvl w:val="0"/>
          <w:numId w:val="2"/>
        </w:numPr>
        <w:overflowPunct w:val="0"/>
        <w:topLinePunct/>
        <w:adjustRightInd w:val="0"/>
        <w:snapToGrid w:val="0"/>
        <w:spacing w:line="57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发展新时代“枫桥经验”，开展集中治理重复信访、化解信访积案专项行动，推进“最多访一次”试点。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张晓东。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市政府信访局。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市信访工作联席会议成员单位，各县区人民政府。</w:t>
      </w:r>
    </w:p>
    <w:p>
      <w:pPr>
        <w:overflowPunct w:val="0"/>
        <w:topLinePunct/>
        <w:adjustRightInd w:val="0"/>
        <w:snapToGrid w:val="0"/>
        <w:spacing w:line="570" w:lineRule="exact"/>
        <w:ind w:firstLine="640" w:firstLineChars="200"/>
        <w:rPr>
          <w:rStyle w:val="23"/>
          <w:rFonts w:eastAsia="方正黑体_GBK"/>
          <w:b/>
          <w:bCs/>
          <w:sz w:val="32"/>
          <w:szCs w:val="32"/>
        </w:rPr>
      </w:pPr>
      <w:r>
        <w:rPr>
          <w:rStyle w:val="23"/>
          <w:rFonts w:hint="eastAsia" w:eastAsia="方正黑体_GBK"/>
          <w:sz w:val="32"/>
          <w:szCs w:val="32"/>
        </w:rPr>
        <w:t>八</w:t>
      </w:r>
      <w:r>
        <w:rPr>
          <w:rStyle w:val="23"/>
          <w:rFonts w:eastAsia="方正黑体_GBK"/>
          <w:sz w:val="32"/>
          <w:szCs w:val="32"/>
        </w:rPr>
        <w:t>、加强政府自身建设，进一步提升政府治理效能</w:t>
      </w:r>
    </w:p>
    <w:p>
      <w:pPr>
        <w:overflowPunct w:val="0"/>
        <w:topLinePunct/>
        <w:adjustRightInd w:val="0"/>
        <w:spacing w:line="570" w:lineRule="exact"/>
        <w:ind w:firstLine="640" w:firstLineChars="200"/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  <w:t>（一）锤炼实干担当的政治品格。</w:t>
      </w:r>
    </w:p>
    <w:p>
      <w:pPr>
        <w:numPr>
          <w:ilvl w:val="0"/>
          <w:numId w:val="2"/>
        </w:numPr>
        <w:overflowPunct w:val="0"/>
        <w:topLinePunct/>
        <w:adjustRightInd w:val="0"/>
        <w:spacing w:line="57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深入贯彻落实《中国共产党党组工作条例》</w:t>
      </w:r>
      <w:r>
        <w:rPr>
          <w:rStyle w:val="23"/>
          <w:rFonts w:hint="eastAsia" w:eastAsia="方正仿宋_GBK"/>
          <w:sz w:val="32"/>
          <w:szCs w:val="32"/>
        </w:rPr>
        <w:t>，确保党中央、国务院及省委、省政府决策部署有效落实。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市政府办公室。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pacing w:val="-4"/>
          <w:w w:val="95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pacing w:val="-4"/>
          <w:w w:val="95"/>
          <w:sz w:val="32"/>
          <w:szCs w:val="32"/>
        </w:rPr>
        <w:t>市政府各部门、各直属机构</w:t>
      </w:r>
      <w:r>
        <w:rPr>
          <w:rFonts w:hint="eastAsia" w:eastAsia="方正仿宋_GBK"/>
          <w:spacing w:val="-4"/>
          <w:w w:val="95"/>
          <w:sz w:val="32"/>
          <w:szCs w:val="32"/>
        </w:rPr>
        <w:t>，各县区人民政府</w:t>
      </w:r>
      <w:r>
        <w:rPr>
          <w:rFonts w:eastAsia="方正仿宋_GBK"/>
          <w:spacing w:val="-4"/>
          <w:w w:val="95"/>
          <w:sz w:val="32"/>
          <w:szCs w:val="32"/>
        </w:rPr>
        <w:t>。</w:t>
      </w:r>
    </w:p>
    <w:p>
      <w:pPr>
        <w:numPr>
          <w:ilvl w:val="0"/>
          <w:numId w:val="2"/>
        </w:numPr>
        <w:overflowPunct w:val="0"/>
        <w:topLinePunct/>
        <w:adjustRightInd w:val="0"/>
        <w:spacing w:line="57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全面实行政府权责清单制度</w:t>
      </w:r>
      <w:r>
        <w:rPr>
          <w:rStyle w:val="23"/>
          <w:rFonts w:hint="eastAsia"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市委编办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市司法局、市政务服务局、市数据资源局等</w:t>
      </w:r>
      <w:r>
        <w:rPr>
          <w:rFonts w:eastAsia="方正仿宋_GBK"/>
          <w:sz w:val="32"/>
          <w:szCs w:val="32"/>
        </w:rPr>
        <w:t>，各县区人民政府。</w:t>
      </w:r>
    </w:p>
    <w:p>
      <w:pPr>
        <w:numPr>
          <w:ilvl w:val="0"/>
          <w:numId w:val="2"/>
        </w:numPr>
        <w:overflowPunct w:val="0"/>
        <w:topLinePunct/>
        <w:adjustRightInd w:val="0"/>
        <w:spacing w:line="57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围绕“保七争五”目标，改进政府目标管理绩效考核体系。健全干部担当作为的激励和保护机制，完善容错纠错机制。强化改革创新精神，着力锤炼“七种能力”，更好地担当新时代使命。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市政府办公室。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pacing w:val="-4"/>
          <w:w w:val="95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pacing w:val="-4"/>
          <w:w w:val="95"/>
          <w:sz w:val="32"/>
          <w:szCs w:val="32"/>
        </w:rPr>
        <w:t>市政府各部门、各直属机构</w:t>
      </w:r>
      <w:r>
        <w:rPr>
          <w:rFonts w:eastAsia="方正仿宋_GBK"/>
          <w:spacing w:val="-4"/>
          <w:w w:val="95"/>
          <w:sz w:val="32"/>
          <w:szCs w:val="32"/>
        </w:rPr>
        <w:t>，各县区人民政府。</w:t>
      </w:r>
    </w:p>
    <w:p>
      <w:pPr>
        <w:overflowPunct w:val="0"/>
        <w:topLinePunct/>
        <w:adjustRightInd w:val="0"/>
        <w:snapToGrid w:val="0"/>
        <w:spacing w:line="570" w:lineRule="exact"/>
        <w:ind w:firstLine="640" w:firstLineChars="200"/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  <w:t>（二）塑造阳光法治的政府形象。</w:t>
      </w:r>
    </w:p>
    <w:p>
      <w:pPr>
        <w:numPr>
          <w:ilvl w:val="0"/>
          <w:numId w:val="2"/>
        </w:numPr>
        <w:overflowPunct w:val="0"/>
        <w:topLinePunct/>
        <w:adjustRightInd w:val="0"/>
        <w:snapToGrid w:val="0"/>
        <w:spacing w:line="570" w:lineRule="exact"/>
        <w:ind w:firstLine="640"/>
        <w:rPr>
          <w:rStyle w:val="23"/>
          <w:rFonts w:eastAsia="方正仿宋_GBK"/>
          <w:bCs/>
          <w:sz w:val="32"/>
          <w:szCs w:val="32"/>
        </w:rPr>
      </w:pPr>
      <w:r>
        <w:rPr>
          <w:rStyle w:val="23"/>
          <w:rFonts w:hint="eastAsia" w:eastAsia="方正仿宋_GBK"/>
          <w:bCs/>
          <w:sz w:val="32"/>
          <w:szCs w:val="32"/>
        </w:rPr>
        <w:t xml:space="preserve"> </w:t>
      </w:r>
      <w:r>
        <w:rPr>
          <w:rStyle w:val="23"/>
          <w:rFonts w:eastAsia="方正仿宋_GBK"/>
          <w:bCs/>
          <w:sz w:val="32"/>
          <w:szCs w:val="32"/>
        </w:rPr>
        <w:t>以习近平法治思想为指引，推进法治政府建设，严格遵守宪法法律，启动实施“八五”普法。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张晓东。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市司法局。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spacing w:val="-4"/>
          <w:w w:val="95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pacing w:val="-4"/>
          <w:w w:val="95"/>
          <w:sz w:val="32"/>
          <w:szCs w:val="32"/>
        </w:rPr>
        <w:t>市政府各部门、各直属机构</w:t>
      </w:r>
      <w:r>
        <w:rPr>
          <w:rFonts w:eastAsia="方正仿宋_GBK"/>
          <w:spacing w:val="-4"/>
          <w:w w:val="95"/>
          <w:sz w:val="32"/>
          <w:szCs w:val="32"/>
        </w:rPr>
        <w:t>，各县区人民政府。</w:t>
      </w:r>
    </w:p>
    <w:p>
      <w:pPr>
        <w:numPr>
          <w:ilvl w:val="0"/>
          <w:numId w:val="2"/>
        </w:numPr>
        <w:overflowPunct w:val="0"/>
        <w:topLinePunct/>
        <w:adjustRightInd w:val="0"/>
        <w:snapToGrid w:val="0"/>
        <w:spacing w:line="570" w:lineRule="exact"/>
        <w:ind w:firstLine="640"/>
        <w:rPr>
          <w:rStyle w:val="23"/>
          <w:rFonts w:eastAsia="方正仿宋_GBK"/>
          <w:bCs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完善依法决策体系，</w:t>
      </w:r>
      <w:r>
        <w:rPr>
          <w:rStyle w:val="23"/>
          <w:rFonts w:eastAsia="方正仿宋_GBK"/>
          <w:bCs/>
          <w:sz w:val="32"/>
          <w:szCs w:val="32"/>
        </w:rPr>
        <w:t>落实重大政策事前评估和事后评价制度，健全常态化咨政机制。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操隆山、</w:t>
      </w:r>
      <w:r>
        <w:rPr>
          <w:rFonts w:eastAsia="方正仿宋_GBK"/>
          <w:sz w:val="32"/>
          <w:szCs w:val="32"/>
        </w:rPr>
        <w:t>张晓东。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市政府办公室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市司法局。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spacing w:val="-4"/>
          <w:w w:val="95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pacing w:val="-4"/>
          <w:w w:val="95"/>
          <w:sz w:val="32"/>
          <w:szCs w:val="32"/>
        </w:rPr>
        <w:t>市政府各部门、各直属机构</w:t>
      </w:r>
      <w:r>
        <w:rPr>
          <w:rFonts w:eastAsia="方正仿宋_GBK"/>
          <w:spacing w:val="-4"/>
          <w:w w:val="95"/>
          <w:sz w:val="32"/>
          <w:szCs w:val="32"/>
        </w:rPr>
        <w:t>，各县区人民政府。</w:t>
      </w:r>
    </w:p>
    <w:p>
      <w:pPr>
        <w:numPr>
          <w:ilvl w:val="0"/>
          <w:numId w:val="2"/>
        </w:numPr>
        <w:overflowPunct w:val="0"/>
        <w:topLinePunct/>
        <w:adjustRightInd w:val="0"/>
        <w:snapToGrid w:val="0"/>
        <w:spacing w:line="570" w:lineRule="exact"/>
        <w:ind w:firstLine="640"/>
        <w:rPr>
          <w:rStyle w:val="23"/>
          <w:rFonts w:eastAsia="方正仿宋_GBK"/>
          <w:bCs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加快跨部门、跨领域综合行政执法改革，推进严格规范公正文明执法</w:t>
      </w:r>
      <w:r>
        <w:rPr>
          <w:rStyle w:val="23"/>
          <w:rFonts w:eastAsia="方正仿宋_GBK"/>
          <w:bCs/>
          <w:sz w:val="32"/>
          <w:szCs w:val="32"/>
        </w:rPr>
        <w:t>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操隆山、马杰、张海虹、张晓东、余运九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市市场监管局、市生态环境局、市交通运输局、市文化和旅游局、市农业农村局等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市委编办、市司法局等</w:t>
      </w:r>
      <w:r>
        <w:rPr>
          <w:rFonts w:eastAsia="方正仿宋_GBK"/>
          <w:sz w:val="32"/>
          <w:szCs w:val="32"/>
        </w:rPr>
        <w:t>。</w:t>
      </w:r>
    </w:p>
    <w:p>
      <w:pPr>
        <w:numPr>
          <w:ilvl w:val="0"/>
          <w:numId w:val="2"/>
        </w:numPr>
        <w:overflowPunct w:val="0"/>
        <w:topLinePunct/>
        <w:adjustRightInd w:val="0"/>
        <w:snapToGrid w:val="0"/>
        <w:spacing w:line="570" w:lineRule="exact"/>
        <w:ind w:firstLine="640"/>
        <w:rPr>
          <w:rStyle w:val="23"/>
          <w:rFonts w:eastAsia="方正仿宋_GBK"/>
          <w:bCs/>
          <w:sz w:val="32"/>
          <w:szCs w:val="32"/>
        </w:rPr>
      </w:pPr>
      <w:r>
        <w:rPr>
          <w:rStyle w:val="23"/>
          <w:rFonts w:hint="eastAsia" w:eastAsia="方正仿宋_GBK"/>
          <w:bCs/>
          <w:sz w:val="32"/>
          <w:szCs w:val="32"/>
        </w:rPr>
        <w:t xml:space="preserve"> </w:t>
      </w:r>
      <w:r>
        <w:rPr>
          <w:rStyle w:val="23"/>
          <w:rFonts w:eastAsia="方正仿宋_GBK"/>
          <w:bCs/>
          <w:sz w:val="32"/>
          <w:szCs w:val="32"/>
        </w:rPr>
        <w:t>自觉接受市人大及其常委会法律监督和工作监督，主动接受市政协民主监督，广泛吸收各民主党派、工商联、无党派人士和人民团体意见，高质量办理人大代表议案建议和政协委员提案，促进决策科学化、民主化、法治化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操隆山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市政府办公室。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Style w:val="23"/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市人大常委会办公室、市政协办公室，</w:t>
      </w:r>
      <w:r>
        <w:rPr>
          <w:rFonts w:hint="eastAsia" w:eastAsia="方正仿宋_GBK"/>
          <w:sz w:val="32"/>
          <w:szCs w:val="32"/>
        </w:rPr>
        <w:t>市政府各部门、各直属机构</w:t>
      </w:r>
      <w:r>
        <w:rPr>
          <w:rFonts w:eastAsia="方正仿宋_GBK"/>
          <w:sz w:val="32"/>
          <w:szCs w:val="32"/>
        </w:rPr>
        <w:t>，各县区人民政府。</w:t>
      </w:r>
    </w:p>
    <w:p>
      <w:pPr>
        <w:overflowPunct w:val="0"/>
        <w:topLinePunct/>
        <w:adjustRightInd w:val="0"/>
        <w:spacing w:line="570" w:lineRule="exact"/>
        <w:ind w:firstLine="640" w:firstLineChars="200"/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  <w:t>（三）优化务实高效的政务环境。</w:t>
      </w:r>
    </w:p>
    <w:p>
      <w:pPr>
        <w:numPr>
          <w:ilvl w:val="0"/>
          <w:numId w:val="2"/>
        </w:numPr>
        <w:overflowPunct w:val="0"/>
        <w:topLinePunct/>
        <w:adjustRightInd w:val="0"/>
        <w:spacing w:line="57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持续优化营商环境，纵深开展“四送一服”专项行动和常态化活动，健全领导干部点对点联系重点企业制度。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市政府办公室。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市“四送一服”双千工程领导小组成员单位，各园区管委会，各县区人民政府。</w:t>
      </w:r>
    </w:p>
    <w:p>
      <w:pPr>
        <w:numPr>
          <w:ilvl w:val="0"/>
          <w:numId w:val="2"/>
        </w:numPr>
        <w:overflowPunct w:val="0"/>
        <w:topLinePunct/>
        <w:adjustRightInd w:val="0"/>
        <w:spacing w:line="570" w:lineRule="exact"/>
        <w:ind w:firstLine="640"/>
        <w:rPr>
          <w:rStyle w:val="23"/>
          <w:rFonts w:eastAsia="方正仿宋_GBK"/>
          <w:kern w:val="0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构建亲清政商关系，建立规范化机制化政企沟通渠道，完善政府诚信履约机制，实施涉企经营许可事项清单管理，对新产业新业态实行包容审慎监管</w:t>
      </w:r>
      <w:r>
        <w:rPr>
          <w:rStyle w:val="23"/>
          <w:rFonts w:eastAsia="方正仿宋_GBK"/>
          <w:kern w:val="0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hint="eastAsia" w:eastAsia="方正仿宋_GBK"/>
          <w:sz w:val="32"/>
          <w:szCs w:val="32"/>
        </w:rPr>
        <w:t>操隆山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市政府办公室。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eastAsia="方正仿宋_GBK"/>
          <w:sz w:val="32"/>
          <w:szCs w:val="32"/>
        </w:rPr>
        <w:t>市经济和信息化局</w:t>
      </w:r>
      <w:r>
        <w:rPr>
          <w:rFonts w:hint="eastAsia" w:eastAsia="方正仿宋_GBK"/>
          <w:sz w:val="32"/>
          <w:szCs w:val="32"/>
        </w:rPr>
        <w:t>、市市场监管局、市司法局等</w:t>
      </w:r>
      <w:r>
        <w:rPr>
          <w:rFonts w:eastAsia="方正仿宋_GBK"/>
          <w:sz w:val="32"/>
          <w:szCs w:val="32"/>
        </w:rPr>
        <w:t>，各园区管委会，各县区人民政府。</w:t>
      </w:r>
    </w:p>
    <w:p>
      <w:pPr>
        <w:numPr>
          <w:ilvl w:val="0"/>
          <w:numId w:val="2"/>
        </w:numPr>
        <w:overflowPunct w:val="0"/>
        <w:topLinePunct/>
        <w:adjustRightInd w:val="0"/>
        <w:spacing w:line="57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加快“皖事通•迅宿办”平台建设，健全“少报件、小流程、短时限、微循环”的政务服务机制。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操隆山、祖钧公。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pacing w:val="-4"/>
          <w:w w:val="95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pacing w:val="-4"/>
          <w:w w:val="95"/>
          <w:sz w:val="32"/>
          <w:szCs w:val="32"/>
        </w:rPr>
        <w:t>市政府办公室、</w:t>
      </w:r>
      <w:r>
        <w:rPr>
          <w:rFonts w:eastAsia="方正仿宋_GBK"/>
          <w:spacing w:val="-4"/>
          <w:w w:val="95"/>
          <w:sz w:val="32"/>
          <w:szCs w:val="32"/>
        </w:rPr>
        <w:t>市政务服务局</w:t>
      </w:r>
      <w:r>
        <w:rPr>
          <w:rFonts w:hint="eastAsia" w:eastAsia="方正仿宋_GBK"/>
          <w:spacing w:val="-4"/>
          <w:w w:val="95"/>
          <w:sz w:val="32"/>
          <w:szCs w:val="32"/>
        </w:rPr>
        <w:t>、</w:t>
      </w:r>
      <w:r>
        <w:rPr>
          <w:rFonts w:eastAsia="方正仿宋_GBK"/>
          <w:spacing w:val="-4"/>
          <w:w w:val="95"/>
          <w:sz w:val="32"/>
          <w:szCs w:val="32"/>
        </w:rPr>
        <w:t>市数据资源局。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spacing w:val="-4"/>
          <w:w w:val="95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pacing w:val="-4"/>
          <w:w w:val="95"/>
          <w:sz w:val="32"/>
          <w:szCs w:val="32"/>
        </w:rPr>
        <w:t>市政府各部门、各直属机构</w:t>
      </w:r>
      <w:r>
        <w:rPr>
          <w:rFonts w:eastAsia="方正仿宋_GBK"/>
          <w:spacing w:val="-4"/>
          <w:w w:val="95"/>
          <w:sz w:val="32"/>
          <w:szCs w:val="32"/>
        </w:rPr>
        <w:t>，各县区人民政府。</w:t>
      </w:r>
    </w:p>
    <w:p>
      <w:pPr>
        <w:numPr>
          <w:ilvl w:val="0"/>
          <w:numId w:val="2"/>
        </w:numPr>
        <w:overflowPunct w:val="0"/>
        <w:topLinePunct/>
        <w:adjustRightInd w:val="0"/>
        <w:spacing w:line="57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推进政务公开，让权力阳光运行。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市政府办公室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spacing w:val="-4"/>
          <w:w w:val="95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pacing w:val="-4"/>
          <w:w w:val="95"/>
          <w:sz w:val="32"/>
          <w:szCs w:val="32"/>
        </w:rPr>
        <w:t>市政府各部门、各直属机构</w:t>
      </w:r>
      <w:r>
        <w:rPr>
          <w:rFonts w:eastAsia="方正仿宋_GBK"/>
          <w:spacing w:val="-4"/>
          <w:w w:val="95"/>
          <w:sz w:val="32"/>
          <w:szCs w:val="32"/>
        </w:rPr>
        <w:t>，各县区人民政府。</w:t>
      </w:r>
    </w:p>
    <w:p>
      <w:pPr>
        <w:overflowPunct w:val="0"/>
        <w:topLinePunct/>
        <w:adjustRightInd w:val="0"/>
        <w:spacing w:line="570" w:lineRule="exact"/>
        <w:ind w:firstLine="640" w:firstLineChars="200"/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23"/>
          <w:rFonts w:hint="eastAsia" w:ascii="方正楷体_GBK" w:hAnsi="方正楷体_GBK" w:eastAsia="方正楷体_GBK" w:cs="方正楷体_GBK"/>
          <w:sz w:val="32"/>
          <w:szCs w:val="32"/>
        </w:rPr>
        <w:t>（四）构建清正廉洁的政治生态。</w:t>
      </w:r>
    </w:p>
    <w:p>
      <w:pPr>
        <w:numPr>
          <w:ilvl w:val="0"/>
          <w:numId w:val="2"/>
        </w:numPr>
        <w:overflowPunct w:val="0"/>
        <w:topLinePunct/>
        <w:adjustRightInd w:val="0"/>
        <w:spacing w:line="57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落实全面从严治党主体责任、监督责任，巩固深化“不忘初心、牢记使命”主题教育成果。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市政府办公室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Style w:val="23"/>
          <w:rFonts w:hint="eastAsia" w:eastAsia="方正仿宋_GBK"/>
          <w:spacing w:val="-4"/>
          <w:w w:val="95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pacing w:val="-4"/>
          <w:w w:val="95"/>
          <w:sz w:val="32"/>
          <w:szCs w:val="32"/>
        </w:rPr>
        <w:t>市政府各部门、各直属机构</w:t>
      </w:r>
      <w:r>
        <w:rPr>
          <w:rFonts w:eastAsia="方正仿宋_GBK"/>
          <w:spacing w:val="-4"/>
          <w:w w:val="95"/>
          <w:sz w:val="32"/>
          <w:szCs w:val="32"/>
        </w:rPr>
        <w:t>，各县区人民政府。</w:t>
      </w:r>
    </w:p>
    <w:p>
      <w:pPr>
        <w:numPr>
          <w:ilvl w:val="0"/>
          <w:numId w:val="2"/>
        </w:numPr>
        <w:overflowPunct w:val="0"/>
        <w:topLinePunct/>
        <w:adjustRightInd w:val="0"/>
        <w:spacing w:line="57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严格执行民主集中制，持续规范党内政治生活。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市政府办公室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spacing w:val="-4"/>
          <w:w w:val="95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pacing w:val="-4"/>
          <w:w w:val="95"/>
          <w:sz w:val="32"/>
          <w:szCs w:val="32"/>
        </w:rPr>
        <w:t>市政府各部门、各直属机构</w:t>
      </w:r>
      <w:r>
        <w:rPr>
          <w:rFonts w:eastAsia="方正仿宋_GBK"/>
          <w:spacing w:val="-4"/>
          <w:w w:val="95"/>
          <w:sz w:val="32"/>
          <w:szCs w:val="32"/>
        </w:rPr>
        <w:t>，各县区人民政府。</w:t>
      </w:r>
    </w:p>
    <w:p>
      <w:pPr>
        <w:numPr>
          <w:ilvl w:val="0"/>
          <w:numId w:val="2"/>
        </w:numPr>
        <w:overflowPunct w:val="0"/>
        <w:topLinePunct/>
        <w:adjustRightInd w:val="0"/>
        <w:spacing w:line="57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全面贯彻落实中央八项规定精神及省市委实施细则，力戒形式主义官僚主义，认真落实基层减负举措。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市政府办公室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市纪委监委，市政府各部门、各直属机构</w:t>
      </w:r>
      <w:r>
        <w:rPr>
          <w:rFonts w:eastAsia="方正仿宋_GBK"/>
          <w:sz w:val="32"/>
          <w:szCs w:val="32"/>
        </w:rPr>
        <w:t>，各县区人民政府。</w:t>
      </w:r>
    </w:p>
    <w:p>
      <w:pPr>
        <w:numPr>
          <w:ilvl w:val="0"/>
          <w:numId w:val="2"/>
        </w:numPr>
        <w:overflowPunct w:val="0"/>
        <w:topLinePunct/>
        <w:adjustRightInd w:val="0"/>
        <w:spacing w:line="57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深化“三个以案”警示教育，支持纪检监察机关依规依纪依法履行职责，推动党内政治监督谈话规范化、常态化</w:t>
      </w:r>
      <w:r>
        <w:rPr>
          <w:rStyle w:val="23"/>
          <w:rFonts w:hint="eastAsia"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市政府办公室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Style w:val="23"/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市纪委监委，市政府各部门、各直属机构</w:t>
      </w:r>
      <w:r>
        <w:rPr>
          <w:rFonts w:eastAsia="方正仿宋_GBK"/>
          <w:sz w:val="32"/>
          <w:szCs w:val="32"/>
        </w:rPr>
        <w:t>，各县区人民政府。</w:t>
      </w:r>
    </w:p>
    <w:p>
      <w:pPr>
        <w:numPr>
          <w:ilvl w:val="0"/>
          <w:numId w:val="2"/>
        </w:numPr>
        <w:overflowPunct w:val="0"/>
        <w:topLinePunct/>
        <w:adjustRightInd w:val="0"/>
        <w:spacing w:line="57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推进审计全覆盖</w:t>
      </w:r>
      <w:r>
        <w:rPr>
          <w:rStyle w:val="23"/>
          <w:rFonts w:hint="eastAsia"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eastAsia="方正仿宋_GBK"/>
          <w:sz w:val="32"/>
          <w:szCs w:val="32"/>
        </w:rPr>
        <w:t>市审计局。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Style w:val="23"/>
          <w:rFonts w:eastAsia="方正仿宋_GBK"/>
          <w:spacing w:val="-10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pacing w:val="-4"/>
          <w:w w:val="95"/>
          <w:sz w:val="32"/>
          <w:szCs w:val="32"/>
        </w:rPr>
        <w:t>市政府各部门、各直属机构</w:t>
      </w:r>
      <w:r>
        <w:rPr>
          <w:rFonts w:eastAsia="方正仿宋_GBK"/>
          <w:spacing w:val="-4"/>
          <w:w w:val="95"/>
          <w:sz w:val="32"/>
          <w:szCs w:val="32"/>
        </w:rPr>
        <w:t>，各县区人民政府</w:t>
      </w:r>
      <w:r>
        <w:rPr>
          <w:rFonts w:eastAsia="方正仿宋_GBK"/>
          <w:spacing w:val="-10"/>
          <w:sz w:val="32"/>
          <w:szCs w:val="32"/>
        </w:rPr>
        <w:t>。</w:t>
      </w:r>
    </w:p>
    <w:p>
      <w:pPr>
        <w:numPr>
          <w:ilvl w:val="0"/>
          <w:numId w:val="2"/>
        </w:numPr>
        <w:overflowPunct w:val="0"/>
        <w:topLinePunct/>
        <w:adjustRightInd w:val="0"/>
        <w:spacing w:line="570" w:lineRule="exact"/>
        <w:ind w:firstLine="640"/>
        <w:rPr>
          <w:rStyle w:val="23"/>
          <w:rFonts w:eastAsia="方正仿宋_GBK"/>
          <w:sz w:val="32"/>
          <w:szCs w:val="32"/>
        </w:rPr>
      </w:pPr>
      <w:r>
        <w:rPr>
          <w:rStyle w:val="23"/>
          <w:rFonts w:hint="eastAsia" w:eastAsia="方正仿宋_GBK"/>
          <w:sz w:val="32"/>
          <w:szCs w:val="32"/>
        </w:rPr>
        <w:t xml:space="preserve"> </w:t>
      </w:r>
      <w:r>
        <w:rPr>
          <w:rStyle w:val="23"/>
          <w:rFonts w:eastAsia="方正仿宋_GBK"/>
          <w:sz w:val="32"/>
          <w:szCs w:val="32"/>
        </w:rPr>
        <w:t>进一步加强重点领域监管，扎紧织密基层监督网络，一体推进不敢腐、不能腐、不想腐的体制机制建设。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牵头负责领导：</w:t>
      </w:r>
      <w:r>
        <w:rPr>
          <w:rFonts w:eastAsia="方正仿宋_GBK"/>
          <w:sz w:val="32"/>
          <w:szCs w:val="32"/>
        </w:rPr>
        <w:t>操隆山。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牵头责任单位：</w:t>
      </w:r>
      <w:r>
        <w:rPr>
          <w:rFonts w:hint="eastAsia" w:eastAsia="方正仿宋_GBK"/>
          <w:sz w:val="32"/>
          <w:szCs w:val="32"/>
        </w:rPr>
        <w:t>市政府办公室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topLinePunct/>
        <w:adjustRightInd w:val="0"/>
        <w:spacing w:line="57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协同责任单位：</w:t>
      </w:r>
      <w:r>
        <w:rPr>
          <w:rFonts w:hint="eastAsia" w:eastAsia="方正仿宋_GBK"/>
          <w:sz w:val="32"/>
          <w:szCs w:val="32"/>
        </w:rPr>
        <w:t>市纪委监委，市政府各部门、各直属机构</w:t>
      </w:r>
      <w:r>
        <w:rPr>
          <w:rFonts w:eastAsia="方正仿宋_GBK"/>
          <w:sz w:val="32"/>
          <w:szCs w:val="32"/>
        </w:rPr>
        <w:t>，各县区人民政府。</w:t>
      </w:r>
    </w:p>
    <w:p>
      <w:pPr>
        <w:overflowPunct w:val="0"/>
        <w:topLinePunct/>
        <w:adjustRightInd w:val="0"/>
        <w:spacing w:line="570" w:lineRule="exact"/>
        <w:ind w:firstLine="640" w:firstLineChars="200"/>
        <w:jc w:val="center"/>
        <w:rPr>
          <w:rFonts w:hint="eastAsia" w:eastAsia="方正仿宋_GBK"/>
          <w:sz w:val="32"/>
          <w:szCs w:val="32"/>
        </w:rPr>
      </w:pPr>
    </w:p>
    <w:p>
      <w:pPr>
        <w:overflowPunct w:val="0"/>
        <w:topLinePunct/>
        <w:adjustRightInd w:val="0"/>
        <w:spacing w:line="570" w:lineRule="exact"/>
        <w:ind w:firstLine="640" w:firstLineChars="200"/>
        <w:jc w:val="center"/>
        <w:rPr>
          <w:rFonts w:hint="eastAsia" w:eastAsia="方正仿宋_GBK"/>
          <w:sz w:val="32"/>
          <w:szCs w:val="32"/>
        </w:rPr>
      </w:pPr>
    </w:p>
    <w:p>
      <w:pPr>
        <w:overflowPunct w:val="0"/>
        <w:topLinePunct/>
        <w:adjustRightInd w:val="0"/>
        <w:spacing w:line="570" w:lineRule="exact"/>
        <w:ind w:firstLine="640" w:firstLineChars="200"/>
        <w:jc w:val="center"/>
        <w:rPr>
          <w:rFonts w:hint="eastAsia" w:eastAsia="方正仿宋_GBK"/>
          <w:sz w:val="32"/>
          <w:szCs w:val="32"/>
        </w:rPr>
      </w:pPr>
    </w:p>
    <w:p>
      <w:pPr>
        <w:overflowPunct w:val="0"/>
        <w:topLinePunct/>
        <w:adjustRightInd w:val="0"/>
        <w:spacing w:line="570" w:lineRule="exact"/>
        <w:ind w:firstLine="640" w:firstLineChars="200"/>
        <w:jc w:val="center"/>
        <w:rPr>
          <w:rFonts w:hint="eastAsia" w:eastAsia="方正仿宋_GBK"/>
          <w:sz w:val="32"/>
          <w:szCs w:val="32"/>
        </w:rPr>
      </w:pPr>
    </w:p>
    <w:p>
      <w:pPr>
        <w:overflowPunct w:val="0"/>
        <w:topLinePunct/>
        <w:adjustRightInd w:val="0"/>
        <w:spacing w:line="570" w:lineRule="exact"/>
        <w:ind w:firstLine="640" w:firstLineChars="200"/>
        <w:jc w:val="center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2021年3月1日</w:t>
      </w:r>
    </w:p>
    <w:p>
      <w:pPr>
        <w:pStyle w:val="2"/>
        <w:rPr>
          <w:rFonts w:hint="eastAsia"/>
        </w:rPr>
      </w:pPr>
    </w:p>
    <w:p>
      <w:pPr>
        <w:spacing w:line="340" w:lineRule="exact"/>
        <w:rPr>
          <w:rFonts w:hint="eastAsia" w:eastAsia="方正仿宋_GBK"/>
        </w:rPr>
      </w:pPr>
    </w:p>
    <w:p>
      <w:pPr>
        <w:spacing w:line="340" w:lineRule="exact"/>
        <w:rPr>
          <w:rFonts w:hint="eastAsia" w:eastAsia="方正仿宋_GBK"/>
        </w:rPr>
      </w:pPr>
    </w:p>
    <w:p>
      <w:pPr>
        <w:spacing w:line="340" w:lineRule="exact"/>
        <w:rPr>
          <w:rFonts w:hint="eastAsia" w:eastAsia="方正仿宋_GBK"/>
        </w:rPr>
      </w:pPr>
    </w:p>
    <w:p>
      <w:pPr>
        <w:spacing w:line="340" w:lineRule="exact"/>
        <w:rPr>
          <w:rFonts w:eastAsia="方正仿宋_GBK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15" w:rightChars="150"/>
      <w:jc w:val="right"/>
      <w:rPr>
        <w:sz w:val="28"/>
      </w:rPr>
    </w:pPr>
    <w:r>
      <w:rPr>
        <w:sz w:val="28"/>
      </w:rPr>
      <w:t>－</w:t>
    </w: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1</w:t>
    </w:r>
    <w:r>
      <w:rPr>
        <w:sz w:val="28"/>
      </w:rPr>
      <w:fldChar w:fldCharType="end"/>
    </w:r>
    <w:r>
      <w:rPr>
        <w:sz w:val="28"/>
      </w:rPr>
      <w:t>－</w: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280" w:firstLineChars="100"/>
      <w:rPr>
        <w:sz w:val="28"/>
      </w:rPr>
    </w:pPr>
    <w:r>
      <w:rPr>
        <w:sz w:val="28"/>
      </w:rPr>
      <w:t>－</w:t>
    </w: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48</w:t>
    </w:r>
    <w:r>
      <w:rPr>
        <w:sz w:val="28"/>
      </w:rPr>
      <w:fldChar w:fldCharType="end"/>
    </w:r>
    <w:r>
      <w:rPr>
        <w:sz w:val="28"/>
      </w:rPr>
      <w:t>－</w:t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6D216"/>
    <w:multiLevelType w:val="singleLevel"/>
    <w:tmpl w:val="FFF6D216"/>
    <w:lvl w:ilvl="0" w:tentative="0">
      <w:start w:val="127"/>
      <w:numFmt w:val="decimal"/>
      <w:suff w:val="space"/>
      <w:lvlText w:val="%1."/>
      <w:lvlJc w:val="left"/>
      <w:pPr>
        <w:tabs>
          <w:tab w:val="left" w:pos="0"/>
        </w:tabs>
        <w:ind w:left="-10"/>
      </w:pPr>
      <w:rPr>
        <w:rFonts w:hint="default"/>
      </w:rPr>
    </w:lvl>
  </w:abstractNum>
  <w:abstractNum w:abstractNumId="1">
    <w:nsid w:val="6BFE1EB2"/>
    <w:multiLevelType w:val="singleLevel"/>
    <w:tmpl w:val="6BFE1EB2"/>
    <w:lvl w:ilvl="0" w:tentative="0">
      <w:start w:val="1"/>
      <w:numFmt w:val="decimal"/>
      <w:lvlText w:val="%1."/>
      <w:lvlJc w:val="left"/>
      <w:pPr>
        <w:ind w:left="1702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E55"/>
    <w:rsid w:val="000248BE"/>
    <w:rsid w:val="00041CB7"/>
    <w:rsid w:val="0004399E"/>
    <w:rsid w:val="00054E85"/>
    <w:rsid w:val="00060380"/>
    <w:rsid w:val="000650C1"/>
    <w:rsid w:val="0009025B"/>
    <w:rsid w:val="000948FE"/>
    <w:rsid w:val="0009682E"/>
    <w:rsid w:val="000B161C"/>
    <w:rsid w:val="000C76FF"/>
    <w:rsid w:val="000E7698"/>
    <w:rsid w:val="00125425"/>
    <w:rsid w:val="001552EE"/>
    <w:rsid w:val="00195346"/>
    <w:rsid w:val="001A7E12"/>
    <w:rsid w:val="001B21D4"/>
    <w:rsid w:val="001B593B"/>
    <w:rsid w:val="001B6E1B"/>
    <w:rsid w:val="001E19D3"/>
    <w:rsid w:val="001F2B08"/>
    <w:rsid w:val="002155E9"/>
    <w:rsid w:val="00231441"/>
    <w:rsid w:val="002334A7"/>
    <w:rsid w:val="00243D80"/>
    <w:rsid w:val="00244B1A"/>
    <w:rsid w:val="00264260"/>
    <w:rsid w:val="00272EC6"/>
    <w:rsid w:val="002745B3"/>
    <w:rsid w:val="00285835"/>
    <w:rsid w:val="002D4E5C"/>
    <w:rsid w:val="002D6DB1"/>
    <w:rsid w:val="00304E32"/>
    <w:rsid w:val="003078CF"/>
    <w:rsid w:val="003206D4"/>
    <w:rsid w:val="00397C10"/>
    <w:rsid w:val="003A4623"/>
    <w:rsid w:val="003C7FA5"/>
    <w:rsid w:val="003D4A62"/>
    <w:rsid w:val="00401C9A"/>
    <w:rsid w:val="004067BA"/>
    <w:rsid w:val="004227C2"/>
    <w:rsid w:val="0042441C"/>
    <w:rsid w:val="00445683"/>
    <w:rsid w:val="00445F0D"/>
    <w:rsid w:val="00493FB4"/>
    <w:rsid w:val="004A0B83"/>
    <w:rsid w:val="004A57BF"/>
    <w:rsid w:val="004B4102"/>
    <w:rsid w:val="004B4577"/>
    <w:rsid w:val="004B4F65"/>
    <w:rsid w:val="004F41D1"/>
    <w:rsid w:val="00500C81"/>
    <w:rsid w:val="00502304"/>
    <w:rsid w:val="00506759"/>
    <w:rsid w:val="005069DC"/>
    <w:rsid w:val="00525226"/>
    <w:rsid w:val="00551C1B"/>
    <w:rsid w:val="00560E7A"/>
    <w:rsid w:val="0058102B"/>
    <w:rsid w:val="005A4066"/>
    <w:rsid w:val="005E5851"/>
    <w:rsid w:val="00601B4A"/>
    <w:rsid w:val="00601CC9"/>
    <w:rsid w:val="006350D7"/>
    <w:rsid w:val="00641707"/>
    <w:rsid w:val="00642DFC"/>
    <w:rsid w:val="00645E2E"/>
    <w:rsid w:val="00653B4A"/>
    <w:rsid w:val="00660758"/>
    <w:rsid w:val="00672488"/>
    <w:rsid w:val="00693CB9"/>
    <w:rsid w:val="006B1EA7"/>
    <w:rsid w:val="006B5A45"/>
    <w:rsid w:val="006C293E"/>
    <w:rsid w:val="006F0550"/>
    <w:rsid w:val="00715BDF"/>
    <w:rsid w:val="00741184"/>
    <w:rsid w:val="00746134"/>
    <w:rsid w:val="00752A7F"/>
    <w:rsid w:val="00776343"/>
    <w:rsid w:val="007926C8"/>
    <w:rsid w:val="007A5351"/>
    <w:rsid w:val="007B2A34"/>
    <w:rsid w:val="007B6FB9"/>
    <w:rsid w:val="007C580B"/>
    <w:rsid w:val="00820D83"/>
    <w:rsid w:val="00831749"/>
    <w:rsid w:val="0084449E"/>
    <w:rsid w:val="008544E5"/>
    <w:rsid w:val="00856473"/>
    <w:rsid w:val="00862E0C"/>
    <w:rsid w:val="008B479F"/>
    <w:rsid w:val="008C5238"/>
    <w:rsid w:val="008C666B"/>
    <w:rsid w:val="009027B0"/>
    <w:rsid w:val="009036D1"/>
    <w:rsid w:val="009057C4"/>
    <w:rsid w:val="009274A5"/>
    <w:rsid w:val="00967268"/>
    <w:rsid w:val="009976C4"/>
    <w:rsid w:val="009C5C46"/>
    <w:rsid w:val="009C7F10"/>
    <w:rsid w:val="00A34410"/>
    <w:rsid w:val="00A364CA"/>
    <w:rsid w:val="00A8264B"/>
    <w:rsid w:val="00A8302F"/>
    <w:rsid w:val="00AC528A"/>
    <w:rsid w:val="00AE0A5B"/>
    <w:rsid w:val="00AF0144"/>
    <w:rsid w:val="00B03562"/>
    <w:rsid w:val="00B1340C"/>
    <w:rsid w:val="00B1615E"/>
    <w:rsid w:val="00B4249A"/>
    <w:rsid w:val="00B51EC8"/>
    <w:rsid w:val="00B6018E"/>
    <w:rsid w:val="00B733C6"/>
    <w:rsid w:val="00B740BB"/>
    <w:rsid w:val="00B81B6B"/>
    <w:rsid w:val="00B81C75"/>
    <w:rsid w:val="00B92C61"/>
    <w:rsid w:val="00B97807"/>
    <w:rsid w:val="00BA432D"/>
    <w:rsid w:val="00BA4452"/>
    <w:rsid w:val="00BB6E96"/>
    <w:rsid w:val="00BE60CD"/>
    <w:rsid w:val="00BF43D3"/>
    <w:rsid w:val="00C0754B"/>
    <w:rsid w:val="00C26F2D"/>
    <w:rsid w:val="00C3172C"/>
    <w:rsid w:val="00C6778E"/>
    <w:rsid w:val="00C70CCF"/>
    <w:rsid w:val="00C965FB"/>
    <w:rsid w:val="00CA6063"/>
    <w:rsid w:val="00CB48D7"/>
    <w:rsid w:val="00CB78DA"/>
    <w:rsid w:val="00CB7F48"/>
    <w:rsid w:val="00CC7CDC"/>
    <w:rsid w:val="00CD5673"/>
    <w:rsid w:val="00CD6605"/>
    <w:rsid w:val="00CE2049"/>
    <w:rsid w:val="00CF68C4"/>
    <w:rsid w:val="00D00F80"/>
    <w:rsid w:val="00D22DA7"/>
    <w:rsid w:val="00D25857"/>
    <w:rsid w:val="00D35B72"/>
    <w:rsid w:val="00D6360A"/>
    <w:rsid w:val="00D7047F"/>
    <w:rsid w:val="00DC34D8"/>
    <w:rsid w:val="00DE2DA8"/>
    <w:rsid w:val="00E15697"/>
    <w:rsid w:val="00E4235C"/>
    <w:rsid w:val="00E8475E"/>
    <w:rsid w:val="00EB319E"/>
    <w:rsid w:val="00EB38CE"/>
    <w:rsid w:val="00EB6354"/>
    <w:rsid w:val="00EC2ADA"/>
    <w:rsid w:val="00ED771D"/>
    <w:rsid w:val="00EF3D44"/>
    <w:rsid w:val="00F0297B"/>
    <w:rsid w:val="00F05B8B"/>
    <w:rsid w:val="00F32993"/>
    <w:rsid w:val="00F4378A"/>
    <w:rsid w:val="00F4704F"/>
    <w:rsid w:val="00F50296"/>
    <w:rsid w:val="00F634D2"/>
    <w:rsid w:val="00F871EC"/>
    <w:rsid w:val="00F879BE"/>
    <w:rsid w:val="00F96F3D"/>
    <w:rsid w:val="00FA7B9A"/>
    <w:rsid w:val="00FD259F"/>
    <w:rsid w:val="00FD63AE"/>
    <w:rsid w:val="00FE54BA"/>
    <w:rsid w:val="00FE7178"/>
    <w:rsid w:val="01031B69"/>
    <w:rsid w:val="010640F5"/>
    <w:rsid w:val="0108579A"/>
    <w:rsid w:val="010A5546"/>
    <w:rsid w:val="011C5784"/>
    <w:rsid w:val="011D6041"/>
    <w:rsid w:val="01201F6E"/>
    <w:rsid w:val="01296E30"/>
    <w:rsid w:val="012C738A"/>
    <w:rsid w:val="0140050E"/>
    <w:rsid w:val="015861BB"/>
    <w:rsid w:val="015A6547"/>
    <w:rsid w:val="01632D75"/>
    <w:rsid w:val="017334DF"/>
    <w:rsid w:val="017C71C9"/>
    <w:rsid w:val="01804D51"/>
    <w:rsid w:val="018B3797"/>
    <w:rsid w:val="01943C38"/>
    <w:rsid w:val="01973531"/>
    <w:rsid w:val="01AA1511"/>
    <w:rsid w:val="01B74FD1"/>
    <w:rsid w:val="01BE04C1"/>
    <w:rsid w:val="01D427EA"/>
    <w:rsid w:val="01E53178"/>
    <w:rsid w:val="01ED4C52"/>
    <w:rsid w:val="01F578C5"/>
    <w:rsid w:val="01F65290"/>
    <w:rsid w:val="01FA76FA"/>
    <w:rsid w:val="020310C3"/>
    <w:rsid w:val="021D4D03"/>
    <w:rsid w:val="02290098"/>
    <w:rsid w:val="022D1947"/>
    <w:rsid w:val="022D3159"/>
    <w:rsid w:val="02402494"/>
    <w:rsid w:val="02452096"/>
    <w:rsid w:val="02486C4E"/>
    <w:rsid w:val="0249495F"/>
    <w:rsid w:val="02711B74"/>
    <w:rsid w:val="027201FC"/>
    <w:rsid w:val="02741C26"/>
    <w:rsid w:val="027B6B99"/>
    <w:rsid w:val="027E6D28"/>
    <w:rsid w:val="028147C8"/>
    <w:rsid w:val="028B62F3"/>
    <w:rsid w:val="029A3887"/>
    <w:rsid w:val="029D3317"/>
    <w:rsid w:val="02AE415C"/>
    <w:rsid w:val="02B6097D"/>
    <w:rsid w:val="02C37B16"/>
    <w:rsid w:val="02C6464F"/>
    <w:rsid w:val="02D35660"/>
    <w:rsid w:val="02D70C86"/>
    <w:rsid w:val="03006C1C"/>
    <w:rsid w:val="03050993"/>
    <w:rsid w:val="030A39D7"/>
    <w:rsid w:val="030B7D4E"/>
    <w:rsid w:val="031471BF"/>
    <w:rsid w:val="031629A8"/>
    <w:rsid w:val="03166063"/>
    <w:rsid w:val="031E3529"/>
    <w:rsid w:val="033837D3"/>
    <w:rsid w:val="03387641"/>
    <w:rsid w:val="0343223D"/>
    <w:rsid w:val="034E4017"/>
    <w:rsid w:val="034F263A"/>
    <w:rsid w:val="03507C6D"/>
    <w:rsid w:val="035234AF"/>
    <w:rsid w:val="035325CE"/>
    <w:rsid w:val="0359664E"/>
    <w:rsid w:val="035C49B7"/>
    <w:rsid w:val="03642441"/>
    <w:rsid w:val="036818D2"/>
    <w:rsid w:val="0372701D"/>
    <w:rsid w:val="03736280"/>
    <w:rsid w:val="03927FC7"/>
    <w:rsid w:val="03975AD0"/>
    <w:rsid w:val="039C4C37"/>
    <w:rsid w:val="03A42152"/>
    <w:rsid w:val="03AA672E"/>
    <w:rsid w:val="03AC5C5A"/>
    <w:rsid w:val="03EB1E63"/>
    <w:rsid w:val="03ED7747"/>
    <w:rsid w:val="03F54B88"/>
    <w:rsid w:val="03FB345A"/>
    <w:rsid w:val="040060F5"/>
    <w:rsid w:val="040262AD"/>
    <w:rsid w:val="04034C85"/>
    <w:rsid w:val="040756DB"/>
    <w:rsid w:val="040D0AB0"/>
    <w:rsid w:val="040E2126"/>
    <w:rsid w:val="042132DC"/>
    <w:rsid w:val="042A0212"/>
    <w:rsid w:val="042D4903"/>
    <w:rsid w:val="04400B81"/>
    <w:rsid w:val="044021A3"/>
    <w:rsid w:val="04417DB6"/>
    <w:rsid w:val="044756A1"/>
    <w:rsid w:val="046149AD"/>
    <w:rsid w:val="048D0853"/>
    <w:rsid w:val="049416D6"/>
    <w:rsid w:val="049A122A"/>
    <w:rsid w:val="04A27559"/>
    <w:rsid w:val="04B342C3"/>
    <w:rsid w:val="04BE07A7"/>
    <w:rsid w:val="04C02865"/>
    <w:rsid w:val="04D11928"/>
    <w:rsid w:val="04E06536"/>
    <w:rsid w:val="04E3438F"/>
    <w:rsid w:val="04E42D45"/>
    <w:rsid w:val="04E56D39"/>
    <w:rsid w:val="04EC24DA"/>
    <w:rsid w:val="04FC6B07"/>
    <w:rsid w:val="04FE0837"/>
    <w:rsid w:val="04FE556B"/>
    <w:rsid w:val="05172DB7"/>
    <w:rsid w:val="051D77B2"/>
    <w:rsid w:val="05446A51"/>
    <w:rsid w:val="05526BDD"/>
    <w:rsid w:val="0589314A"/>
    <w:rsid w:val="058A4D47"/>
    <w:rsid w:val="0596443B"/>
    <w:rsid w:val="059946C5"/>
    <w:rsid w:val="05A35364"/>
    <w:rsid w:val="05B60062"/>
    <w:rsid w:val="05BF6349"/>
    <w:rsid w:val="05DA1F1C"/>
    <w:rsid w:val="05F64C28"/>
    <w:rsid w:val="06075EEE"/>
    <w:rsid w:val="0608697D"/>
    <w:rsid w:val="060B1D82"/>
    <w:rsid w:val="060E2F40"/>
    <w:rsid w:val="061F52A9"/>
    <w:rsid w:val="062C1A9D"/>
    <w:rsid w:val="062D4C45"/>
    <w:rsid w:val="06305A3A"/>
    <w:rsid w:val="06504002"/>
    <w:rsid w:val="065D6762"/>
    <w:rsid w:val="06602532"/>
    <w:rsid w:val="066601F5"/>
    <w:rsid w:val="0676489F"/>
    <w:rsid w:val="06951D12"/>
    <w:rsid w:val="069571CC"/>
    <w:rsid w:val="069A3FEC"/>
    <w:rsid w:val="069D7280"/>
    <w:rsid w:val="06A373FE"/>
    <w:rsid w:val="06BF5DEA"/>
    <w:rsid w:val="06D17E92"/>
    <w:rsid w:val="06D521D4"/>
    <w:rsid w:val="06D564E9"/>
    <w:rsid w:val="06D77519"/>
    <w:rsid w:val="06E472F5"/>
    <w:rsid w:val="06EE2532"/>
    <w:rsid w:val="06F31F9F"/>
    <w:rsid w:val="06F90B08"/>
    <w:rsid w:val="06F910BF"/>
    <w:rsid w:val="071240C5"/>
    <w:rsid w:val="07126F1C"/>
    <w:rsid w:val="071618FF"/>
    <w:rsid w:val="07177A8C"/>
    <w:rsid w:val="07197924"/>
    <w:rsid w:val="072832F0"/>
    <w:rsid w:val="07306F89"/>
    <w:rsid w:val="0731751E"/>
    <w:rsid w:val="07342C57"/>
    <w:rsid w:val="073667CC"/>
    <w:rsid w:val="07434B4B"/>
    <w:rsid w:val="07580329"/>
    <w:rsid w:val="07646F85"/>
    <w:rsid w:val="07655215"/>
    <w:rsid w:val="07830371"/>
    <w:rsid w:val="078334BB"/>
    <w:rsid w:val="07860FB4"/>
    <w:rsid w:val="078B2AB9"/>
    <w:rsid w:val="078C71A8"/>
    <w:rsid w:val="07995D2C"/>
    <w:rsid w:val="07997CDA"/>
    <w:rsid w:val="079F5D3E"/>
    <w:rsid w:val="07A3550E"/>
    <w:rsid w:val="07B226FC"/>
    <w:rsid w:val="07B77BA3"/>
    <w:rsid w:val="07B92010"/>
    <w:rsid w:val="07BC6C6E"/>
    <w:rsid w:val="07C807B4"/>
    <w:rsid w:val="07D70B88"/>
    <w:rsid w:val="07DA067E"/>
    <w:rsid w:val="07DC5B6D"/>
    <w:rsid w:val="07F74AB0"/>
    <w:rsid w:val="07F90A41"/>
    <w:rsid w:val="08142EF8"/>
    <w:rsid w:val="08212BD6"/>
    <w:rsid w:val="082573B7"/>
    <w:rsid w:val="082B3D3C"/>
    <w:rsid w:val="08452C4B"/>
    <w:rsid w:val="08591E76"/>
    <w:rsid w:val="086839E9"/>
    <w:rsid w:val="08703062"/>
    <w:rsid w:val="088055AF"/>
    <w:rsid w:val="088C5131"/>
    <w:rsid w:val="08903101"/>
    <w:rsid w:val="08980A16"/>
    <w:rsid w:val="0899151D"/>
    <w:rsid w:val="089A6D82"/>
    <w:rsid w:val="089C3131"/>
    <w:rsid w:val="08AC60EB"/>
    <w:rsid w:val="08C4233C"/>
    <w:rsid w:val="08D27B44"/>
    <w:rsid w:val="08D7687C"/>
    <w:rsid w:val="08DA290F"/>
    <w:rsid w:val="08DA56B2"/>
    <w:rsid w:val="08EA6716"/>
    <w:rsid w:val="09031682"/>
    <w:rsid w:val="09042CA8"/>
    <w:rsid w:val="090F7FBB"/>
    <w:rsid w:val="09104AF8"/>
    <w:rsid w:val="091456B0"/>
    <w:rsid w:val="091E3BD7"/>
    <w:rsid w:val="091F3702"/>
    <w:rsid w:val="0947010D"/>
    <w:rsid w:val="094A660B"/>
    <w:rsid w:val="095975FB"/>
    <w:rsid w:val="096034F4"/>
    <w:rsid w:val="09603EF2"/>
    <w:rsid w:val="09613FB0"/>
    <w:rsid w:val="096877C3"/>
    <w:rsid w:val="0969040F"/>
    <w:rsid w:val="0969218D"/>
    <w:rsid w:val="096B3A15"/>
    <w:rsid w:val="096F713F"/>
    <w:rsid w:val="09716CA9"/>
    <w:rsid w:val="09772C97"/>
    <w:rsid w:val="09A434FF"/>
    <w:rsid w:val="09A66F8E"/>
    <w:rsid w:val="09A711F1"/>
    <w:rsid w:val="09C15717"/>
    <w:rsid w:val="09CB30EA"/>
    <w:rsid w:val="09D93B8A"/>
    <w:rsid w:val="09F3197E"/>
    <w:rsid w:val="0A08633C"/>
    <w:rsid w:val="0A0C5E3A"/>
    <w:rsid w:val="0A110FE4"/>
    <w:rsid w:val="0A1749E4"/>
    <w:rsid w:val="0A273AB9"/>
    <w:rsid w:val="0A277736"/>
    <w:rsid w:val="0A2B1CA9"/>
    <w:rsid w:val="0A3554A7"/>
    <w:rsid w:val="0A3A195A"/>
    <w:rsid w:val="0A3B1FEA"/>
    <w:rsid w:val="0A3B33C2"/>
    <w:rsid w:val="0A422D84"/>
    <w:rsid w:val="0A476E94"/>
    <w:rsid w:val="0A511E5B"/>
    <w:rsid w:val="0A590863"/>
    <w:rsid w:val="0A5952F1"/>
    <w:rsid w:val="0A597AD4"/>
    <w:rsid w:val="0A623742"/>
    <w:rsid w:val="0A796BF9"/>
    <w:rsid w:val="0A7C38C4"/>
    <w:rsid w:val="0A8D5886"/>
    <w:rsid w:val="0A8D65A8"/>
    <w:rsid w:val="0A9169F4"/>
    <w:rsid w:val="0A933411"/>
    <w:rsid w:val="0AA33C67"/>
    <w:rsid w:val="0ABC5844"/>
    <w:rsid w:val="0AC00C90"/>
    <w:rsid w:val="0AC26586"/>
    <w:rsid w:val="0AC65BC1"/>
    <w:rsid w:val="0AC73027"/>
    <w:rsid w:val="0AE72D2B"/>
    <w:rsid w:val="0AE766A4"/>
    <w:rsid w:val="0AEB4FEC"/>
    <w:rsid w:val="0AEE6D32"/>
    <w:rsid w:val="0B0416F0"/>
    <w:rsid w:val="0B1B5CA6"/>
    <w:rsid w:val="0B2B6C1B"/>
    <w:rsid w:val="0B2E2ED3"/>
    <w:rsid w:val="0B2F3031"/>
    <w:rsid w:val="0B42245D"/>
    <w:rsid w:val="0B4674D6"/>
    <w:rsid w:val="0B861572"/>
    <w:rsid w:val="0B8814D1"/>
    <w:rsid w:val="0B900B41"/>
    <w:rsid w:val="0BA44306"/>
    <w:rsid w:val="0BAE76F2"/>
    <w:rsid w:val="0BB650A3"/>
    <w:rsid w:val="0BB85465"/>
    <w:rsid w:val="0BBA4274"/>
    <w:rsid w:val="0BC4461E"/>
    <w:rsid w:val="0BD33030"/>
    <w:rsid w:val="0BE14FBF"/>
    <w:rsid w:val="0BF02AE5"/>
    <w:rsid w:val="0BF378F2"/>
    <w:rsid w:val="0C0201B3"/>
    <w:rsid w:val="0C043B8C"/>
    <w:rsid w:val="0C135769"/>
    <w:rsid w:val="0C223601"/>
    <w:rsid w:val="0C2375FA"/>
    <w:rsid w:val="0C2A1F4B"/>
    <w:rsid w:val="0C38115F"/>
    <w:rsid w:val="0C416177"/>
    <w:rsid w:val="0C590113"/>
    <w:rsid w:val="0C6D03B3"/>
    <w:rsid w:val="0C6E18FC"/>
    <w:rsid w:val="0C7363CA"/>
    <w:rsid w:val="0C85482F"/>
    <w:rsid w:val="0C881799"/>
    <w:rsid w:val="0C892F5A"/>
    <w:rsid w:val="0C8D63CA"/>
    <w:rsid w:val="0C8F5B0E"/>
    <w:rsid w:val="0C943DEB"/>
    <w:rsid w:val="0C98098B"/>
    <w:rsid w:val="0C9D6F4B"/>
    <w:rsid w:val="0C9E0E29"/>
    <w:rsid w:val="0CAF7F07"/>
    <w:rsid w:val="0CB83B77"/>
    <w:rsid w:val="0CC23E5C"/>
    <w:rsid w:val="0CCB02A9"/>
    <w:rsid w:val="0CCF311F"/>
    <w:rsid w:val="0CD86C79"/>
    <w:rsid w:val="0CF70121"/>
    <w:rsid w:val="0CFB2A38"/>
    <w:rsid w:val="0D000888"/>
    <w:rsid w:val="0D057BA3"/>
    <w:rsid w:val="0D2165BE"/>
    <w:rsid w:val="0D291FEB"/>
    <w:rsid w:val="0D2D67C7"/>
    <w:rsid w:val="0D383EE1"/>
    <w:rsid w:val="0D3B1ADD"/>
    <w:rsid w:val="0D3E4E81"/>
    <w:rsid w:val="0D480174"/>
    <w:rsid w:val="0D495448"/>
    <w:rsid w:val="0D4C3A4C"/>
    <w:rsid w:val="0D587375"/>
    <w:rsid w:val="0D5A1BAF"/>
    <w:rsid w:val="0D5E144F"/>
    <w:rsid w:val="0D5E6261"/>
    <w:rsid w:val="0D6049A2"/>
    <w:rsid w:val="0D7015C0"/>
    <w:rsid w:val="0D710795"/>
    <w:rsid w:val="0D717D31"/>
    <w:rsid w:val="0D7A20FC"/>
    <w:rsid w:val="0D81632F"/>
    <w:rsid w:val="0D872FC3"/>
    <w:rsid w:val="0D8C25CC"/>
    <w:rsid w:val="0D91639C"/>
    <w:rsid w:val="0D9444A9"/>
    <w:rsid w:val="0D97541C"/>
    <w:rsid w:val="0D9C084F"/>
    <w:rsid w:val="0DA86DA2"/>
    <w:rsid w:val="0DAA7B45"/>
    <w:rsid w:val="0DB82457"/>
    <w:rsid w:val="0DC1319D"/>
    <w:rsid w:val="0DC90D69"/>
    <w:rsid w:val="0DCC0479"/>
    <w:rsid w:val="0DD10165"/>
    <w:rsid w:val="0DD11089"/>
    <w:rsid w:val="0DDA7087"/>
    <w:rsid w:val="0DE4514C"/>
    <w:rsid w:val="0DED68C1"/>
    <w:rsid w:val="0DF1301A"/>
    <w:rsid w:val="0DF26654"/>
    <w:rsid w:val="0DF67E12"/>
    <w:rsid w:val="0E047E79"/>
    <w:rsid w:val="0E1F4231"/>
    <w:rsid w:val="0E2066EF"/>
    <w:rsid w:val="0E272533"/>
    <w:rsid w:val="0E3179F1"/>
    <w:rsid w:val="0E3856F8"/>
    <w:rsid w:val="0E424CB6"/>
    <w:rsid w:val="0E544D18"/>
    <w:rsid w:val="0E553C24"/>
    <w:rsid w:val="0E583C3D"/>
    <w:rsid w:val="0E5A0E15"/>
    <w:rsid w:val="0E617C21"/>
    <w:rsid w:val="0E6263D0"/>
    <w:rsid w:val="0E6744FE"/>
    <w:rsid w:val="0E863029"/>
    <w:rsid w:val="0E8E5E98"/>
    <w:rsid w:val="0E8F0F0C"/>
    <w:rsid w:val="0EA57DAE"/>
    <w:rsid w:val="0EB57F9B"/>
    <w:rsid w:val="0EB7607F"/>
    <w:rsid w:val="0ED432AF"/>
    <w:rsid w:val="0EE3602B"/>
    <w:rsid w:val="0EED21DF"/>
    <w:rsid w:val="0EFF6500"/>
    <w:rsid w:val="0F0357B8"/>
    <w:rsid w:val="0F0F11BA"/>
    <w:rsid w:val="0F1B3FF1"/>
    <w:rsid w:val="0F1D24A5"/>
    <w:rsid w:val="0F224848"/>
    <w:rsid w:val="0F284780"/>
    <w:rsid w:val="0F330970"/>
    <w:rsid w:val="0F3875CE"/>
    <w:rsid w:val="0F3A1356"/>
    <w:rsid w:val="0F3D6CCC"/>
    <w:rsid w:val="0F434B81"/>
    <w:rsid w:val="0F5207E1"/>
    <w:rsid w:val="0F6704DD"/>
    <w:rsid w:val="0F686365"/>
    <w:rsid w:val="0F6932EA"/>
    <w:rsid w:val="0F783417"/>
    <w:rsid w:val="0F9441AD"/>
    <w:rsid w:val="0F975D59"/>
    <w:rsid w:val="0FA0305A"/>
    <w:rsid w:val="0FAA7AFA"/>
    <w:rsid w:val="0FB173DD"/>
    <w:rsid w:val="0FCD07B5"/>
    <w:rsid w:val="0FCF6F17"/>
    <w:rsid w:val="0FEB5C27"/>
    <w:rsid w:val="0FF27831"/>
    <w:rsid w:val="0FF27996"/>
    <w:rsid w:val="0FFD070B"/>
    <w:rsid w:val="1001083B"/>
    <w:rsid w:val="10024BF0"/>
    <w:rsid w:val="10152E44"/>
    <w:rsid w:val="10154890"/>
    <w:rsid w:val="101A4F29"/>
    <w:rsid w:val="101C5029"/>
    <w:rsid w:val="10332B20"/>
    <w:rsid w:val="104500C2"/>
    <w:rsid w:val="105B3632"/>
    <w:rsid w:val="106451DC"/>
    <w:rsid w:val="106536CD"/>
    <w:rsid w:val="109465D9"/>
    <w:rsid w:val="10AF423F"/>
    <w:rsid w:val="10C55985"/>
    <w:rsid w:val="10CA7B33"/>
    <w:rsid w:val="10D21660"/>
    <w:rsid w:val="10D52A1C"/>
    <w:rsid w:val="10D821A3"/>
    <w:rsid w:val="10E12E26"/>
    <w:rsid w:val="10F504DD"/>
    <w:rsid w:val="10F629E8"/>
    <w:rsid w:val="11083BE4"/>
    <w:rsid w:val="110F2064"/>
    <w:rsid w:val="1120579A"/>
    <w:rsid w:val="112E37BB"/>
    <w:rsid w:val="112E3F77"/>
    <w:rsid w:val="112F4100"/>
    <w:rsid w:val="113655F0"/>
    <w:rsid w:val="1137211C"/>
    <w:rsid w:val="114A45DF"/>
    <w:rsid w:val="116965D2"/>
    <w:rsid w:val="11744D0B"/>
    <w:rsid w:val="11822F0C"/>
    <w:rsid w:val="118420E5"/>
    <w:rsid w:val="11915C77"/>
    <w:rsid w:val="11977E1C"/>
    <w:rsid w:val="11A55F4D"/>
    <w:rsid w:val="11A90510"/>
    <w:rsid w:val="11AB1A92"/>
    <w:rsid w:val="11B52F8B"/>
    <w:rsid w:val="11B74D99"/>
    <w:rsid w:val="11C82AF5"/>
    <w:rsid w:val="11CC4F7A"/>
    <w:rsid w:val="11CD2CB5"/>
    <w:rsid w:val="11CE08F3"/>
    <w:rsid w:val="11D40243"/>
    <w:rsid w:val="11E3593D"/>
    <w:rsid w:val="11E63E24"/>
    <w:rsid w:val="120E55C6"/>
    <w:rsid w:val="12116C86"/>
    <w:rsid w:val="12141049"/>
    <w:rsid w:val="123F696E"/>
    <w:rsid w:val="124A6777"/>
    <w:rsid w:val="124A7692"/>
    <w:rsid w:val="125C25D6"/>
    <w:rsid w:val="125F4025"/>
    <w:rsid w:val="12667C77"/>
    <w:rsid w:val="126F72A9"/>
    <w:rsid w:val="1278595B"/>
    <w:rsid w:val="127B7751"/>
    <w:rsid w:val="127D7C27"/>
    <w:rsid w:val="12965278"/>
    <w:rsid w:val="12986683"/>
    <w:rsid w:val="12990DE1"/>
    <w:rsid w:val="12992E6E"/>
    <w:rsid w:val="12A771FA"/>
    <w:rsid w:val="12B40083"/>
    <w:rsid w:val="12C74F44"/>
    <w:rsid w:val="12D744A9"/>
    <w:rsid w:val="12DD7189"/>
    <w:rsid w:val="12E062B7"/>
    <w:rsid w:val="12E67E24"/>
    <w:rsid w:val="12F26F6C"/>
    <w:rsid w:val="12F55B5B"/>
    <w:rsid w:val="12F66305"/>
    <w:rsid w:val="12FF246F"/>
    <w:rsid w:val="13094E56"/>
    <w:rsid w:val="130C1ACC"/>
    <w:rsid w:val="13135DF4"/>
    <w:rsid w:val="131404E3"/>
    <w:rsid w:val="131B07CC"/>
    <w:rsid w:val="131C3709"/>
    <w:rsid w:val="13226226"/>
    <w:rsid w:val="132948D6"/>
    <w:rsid w:val="133032CA"/>
    <w:rsid w:val="133B4359"/>
    <w:rsid w:val="134636CF"/>
    <w:rsid w:val="134912A9"/>
    <w:rsid w:val="134B43AC"/>
    <w:rsid w:val="13580B9C"/>
    <w:rsid w:val="13633972"/>
    <w:rsid w:val="136B4A62"/>
    <w:rsid w:val="137D3CA4"/>
    <w:rsid w:val="13817D87"/>
    <w:rsid w:val="13896987"/>
    <w:rsid w:val="138F747F"/>
    <w:rsid w:val="138F76F2"/>
    <w:rsid w:val="13914559"/>
    <w:rsid w:val="13986778"/>
    <w:rsid w:val="13B220C2"/>
    <w:rsid w:val="13B90AEC"/>
    <w:rsid w:val="13DF4FE5"/>
    <w:rsid w:val="13E47172"/>
    <w:rsid w:val="13F9164C"/>
    <w:rsid w:val="13FD0C0B"/>
    <w:rsid w:val="14020506"/>
    <w:rsid w:val="1404698E"/>
    <w:rsid w:val="14076E33"/>
    <w:rsid w:val="1408195D"/>
    <w:rsid w:val="14093EE4"/>
    <w:rsid w:val="140F1BF0"/>
    <w:rsid w:val="14282F33"/>
    <w:rsid w:val="14342BE9"/>
    <w:rsid w:val="14367794"/>
    <w:rsid w:val="143951A6"/>
    <w:rsid w:val="143A4E98"/>
    <w:rsid w:val="14444551"/>
    <w:rsid w:val="144678D1"/>
    <w:rsid w:val="14470B65"/>
    <w:rsid w:val="14502D0A"/>
    <w:rsid w:val="14595AB7"/>
    <w:rsid w:val="14654700"/>
    <w:rsid w:val="14670CF9"/>
    <w:rsid w:val="146853BE"/>
    <w:rsid w:val="146A6451"/>
    <w:rsid w:val="1471574F"/>
    <w:rsid w:val="147948F6"/>
    <w:rsid w:val="147F41B4"/>
    <w:rsid w:val="1484125F"/>
    <w:rsid w:val="1494408F"/>
    <w:rsid w:val="149E0C3E"/>
    <w:rsid w:val="14A803BF"/>
    <w:rsid w:val="14BB0167"/>
    <w:rsid w:val="14C267C1"/>
    <w:rsid w:val="14CE24B6"/>
    <w:rsid w:val="14D03196"/>
    <w:rsid w:val="14D2322B"/>
    <w:rsid w:val="14D7510F"/>
    <w:rsid w:val="14F178E5"/>
    <w:rsid w:val="15090665"/>
    <w:rsid w:val="150B3D46"/>
    <w:rsid w:val="150D4F54"/>
    <w:rsid w:val="15225CF8"/>
    <w:rsid w:val="152924E2"/>
    <w:rsid w:val="15327C5F"/>
    <w:rsid w:val="1539195B"/>
    <w:rsid w:val="15433E12"/>
    <w:rsid w:val="154A122B"/>
    <w:rsid w:val="155349BF"/>
    <w:rsid w:val="155E6474"/>
    <w:rsid w:val="1564238E"/>
    <w:rsid w:val="157159FC"/>
    <w:rsid w:val="15721C76"/>
    <w:rsid w:val="15794BB0"/>
    <w:rsid w:val="157D7039"/>
    <w:rsid w:val="15931EBC"/>
    <w:rsid w:val="159D232A"/>
    <w:rsid w:val="15A57D39"/>
    <w:rsid w:val="15A644CA"/>
    <w:rsid w:val="15B6237A"/>
    <w:rsid w:val="15B92C99"/>
    <w:rsid w:val="15C42012"/>
    <w:rsid w:val="15C43988"/>
    <w:rsid w:val="15C612B2"/>
    <w:rsid w:val="15CB63F2"/>
    <w:rsid w:val="15CC0157"/>
    <w:rsid w:val="15DD6AA4"/>
    <w:rsid w:val="15E255E4"/>
    <w:rsid w:val="15E42B44"/>
    <w:rsid w:val="15E91D53"/>
    <w:rsid w:val="15EE6E26"/>
    <w:rsid w:val="15F06BE7"/>
    <w:rsid w:val="15F13B73"/>
    <w:rsid w:val="15F32AC5"/>
    <w:rsid w:val="15F64901"/>
    <w:rsid w:val="15F709BE"/>
    <w:rsid w:val="15FA12E3"/>
    <w:rsid w:val="160241F6"/>
    <w:rsid w:val="160940D2"/>
    <w:rsid w:val="16132F15"/>
    <w:rsid w:val="163809AC"/>
    <w:rsid w:val="163A379D"/>
    <w:rsid w:val="163F19E6"/>
    <w:rsid w:val="16400260"/>
    <w:rsid w:val="164F2B1D"/>
    <w:rsid w:val="16587F64"/>
    <w:rsid w:val="165B35EE"/>
    <w:rsid w:val="16621B72"/>
    <w:rsid w:val="167E0785"/>
    <w:rsid w:val="167E65D2"/>
    <w:rsid w:val="16831E0F"/>
    <w:rsid w:val="169069A6"/>
    <w:rsid w:val="169D072F"/>
    <w:rsid w:val="16A17D88"/>
    <w:rsid w:val="16A33324"/>
    <w:rsid w:val="16B5781C"/>
    <w:rsid w:val="16CB0EF1"/>
    <w:rsid w:val="16E658E8"/>
    <w:rsid w:val="16F53EFB"/>
    <w:rsid w:val="16F92B5D"/>
    <w:rsid w:val="16FD433B"/>
    <w:rsid w:val="170501F1"/>
    <w:rsid w:val="17185F37"/>
    <w:rsid w:val="1724209D"/>
    <w:rsid w:val="17272838"/>
    <w:rsid w:val="172B5150"/>
    <w:rsid w:val="17352986"/>
    <w:rsid w:val="173C0187"/>
    <w:rsid w:val="17442FDF"/>
    <w:rsid w:val="175B54D8"/>
    <w:rsid w:val="175E08D3"/>
    <w:rsid w:val="175E3171"/>
    <w:rsid w:val="175E75A5"/>
    <w:rsid w:val="17604457"/>
    <w:rsid w:val="177359DC"/>
    <w:rsid w:val="17806F55"/>
    <w:rsid w:val="17812657"/>
    <w:rsid w:val="178528FD"/>
    <w:rsid w:val="178A7781"/>
    <w:rsid w:val="178F0E2A"/>
    <w:rsid w:val="17992221"/>
    <w:rsid w:val="179E1326"/>
    <w:rsid w:val="17A97A61"/>
    <w:rsid w:val="17C7526F"/>
    <w:rsid w:val="17CD5924"/>
    <w:rsid w:val="17D7329F"/>
    <w:rsid w:val="17DC02D6"/>
    <w:rsid w:val="17DE25B8"/>
    <w:rsid w:val="17E464E7"/>
    <w:rsid w:val="17EE0475"/>
    <w:rsid w:val="17F65B17"/>
    <w:rsid w:val="18046478"/>
    <w:rsid w:val="18046C12"/>
    <w:rsid w:val="18134C36"/>
    <w:rsid w:val="183C4463"/>
    <w:rsid w:val="183C7303"/>
    <w:rsid w:val="183C7A79"/>
    <w:rsid w:val="184B1A67"/>
    <w:rsid w:val="184C1D98"/>
    <w:rsid w:val="185352DF"/>
    <w:rsid w:val="186738DD"/>
    <w:rsid w:val="186743DD"/>
    <w:rsid w:val="188F0F32"/>
    <w:rsid w:val="189D74C3"/>
    <w:rsid w:val="189F2602"/>
    <w:rsid w:val="18A51A36"/>
    <w:rsid w:val="18BD28D8"/>
    <w:rsid w:val="18C121C5"/>
    <w:rsid w:val="18C52ACF"/>
    <w:rsid w:val="18D25377"/>
    <w:rsid w:val="18D51528"/>
    <w:rsid w:val="18E32C48"/>
    <w:rsid w:val="18FB59E4"/>
    <w:rsid w:val="18FD5AB0"/>
    <w:rsid w:val="18FF3F48"/>
    <w:rsid w:val="190D7ABC"/>
    <w:rsid w:val="1912043B"/>
    <w:rsid w:val="19121796"/>
    <w:rsid w:val="19200027"/>
    <w:rsid w:val="192B4F60"/>
    <w:rsid w:val="19301B61"/>
    <w:rsid w:val="19342916"/>
    <w:rsid w:val="19371517"/>
    <w:rsid w:val="19381A5F"/>
    <w:rsid w:val="193911F3"/>
    <w:rsid w:val="193A3383"/>
    <w:rsid w:val="1947512F"/>
    <w:rsid w:val="19487AC6"/>
    <w:rsid w:val="197277BF"/>
    <w:rsid w:val="19780275"/>
    <w:rsid w:val="197D0224"/>
    <w:rsid w:val="19A04222"/>
    <w:rsid w:val="19A232DF"/>
    <w:rsid w:val="19A66117"/>
    <w:rsid w:val="19A850C4"/>
    <w:rsid w:val="19BF6C8D"/>
    <w:rsid w:val="19C53B5B"/>
    <w:rsid w:val="19C9586A"/>
    <w:rsid w:val="19CA6D1F"/>
    <w:rsid w:val="19E24C64"/>
    <w:rsid w:val="19F51EA7"/>
    <w:rsid w:val="19FC3EEF"/>
    <w:rsid w:val="1A004D43"/>
    <w:rsid w:val="1A1523DA"/>
    <w:rsid w:val="1A1E4E0E"/>
    <w:rsid w:val="1A232EDC"/>
    <w:rsid w:val="1A3D056D"/>
    <w:rsid w:val="1A3E6253"/>
    <w:rsid w:val="1A48045D"/>
    <w:rsid w:val="1A5E2D6C"/>
    <w:rsid w:val="1A61388B"/>
    <w:rsid w:val="1A645966"/>
    <w:rsid w:val="1A68319D"/>
    <w:rsid w:val="1A6B4ADE"/>
    <w:rsid w:val="1A7178CA"/>
    <w:rsid w:val="1A73172D"/>
    <w:rsid w:val="1A7973C5"/>
    <w:rsid w:val="1A804A21"/>
    <w:rsid w:val="1A9A191F"/>
    <w:rsid w:val="1A9C4CC5"/>
    <w:rsid w:val="1AA02137"/>
    <w:rsid w:val="1AA35C82"/>
    <w:rsid w:val="1AAC2237"/>
    <w:rsid w:val="1AB873C5"/>
    <w:rsid w:val="1ABC5711"/>
    <w:rsid w:val="1AC607BD"/>
    <w:rsid w:val="1ACF0692"/>
    <w:rsid w:val="1ACF17E1"/>
    <w:rsid w:val="1AED4F07"/>
    <w:rsid w:val="1AF124C5"/>
    <w:rsid w:val="1B0269D1"/>
    <w:rsid w:val="1B055AE4"/>
    <w:rsid w:val="1B072F42"/>
    <w:rsid w:val="1B2D6687"/>
    <w:rsid w:val="1B3F3E08"/>
    <w:rsid w:val="1B4233FD"/>
    <w:rsid w:val="1B426AB8"/>
    <w:rsid w:val="1B436795"/>
    <w:rsid w:val="1B7C26E7"/>
    <w:rsid w:val="1B7C40C4"/>
    <w:rsid w:val="1B7E1FAD"/>
    <w:rsid w:val="1B8E7CCE"/>
    <w:rsid w:val="1B987941"/>
    <w:rsid w:val="1B9F4B33"/>
    <w:rsid w:val="1BB965B0"/>
    <w:rsid w:val="1BBA0A22"/>
    <w:rsid w:val="1BBF3384"/>
    <w:rsid w:val="1BDC4E63"/>
    <w:rsid w:val="1BE41712"/>
    <w:rsid w:val="1BF43CB2"/>
    <w:rsid w:val="1BF90A96"/>
    <w:rsid w:val="1BFA5300"/>
    <w:rsid w:val="1BFC00A8"/>
    <w:rsid w:val="1C0A3F1E"/>
    <w:rsid w:val="1C0E4CD2"/>
    <w:rsid w:val="1C1506CD"/>
    <w:rsid w:val="1C20273C"/>
    <w:rsid w:val="1C2B29BC"/>
    <w:rsid w:val="1C327D86"/>
    <w:rsid w:val="1C3B5A22"/>
    <w:rsid w:val="1C4368DA"/>
    <w:rsid w:val="1C533840"/>
    <w:rsid w:val="1C547C66"/>
    <w:rsid w:val="1C5737B0"/>
    <w:rsid w:val="1C703069"/>
    <w:rsid w:val="1C7C4A05"/>
    <w:rsid w:val="1C890583"/>
    <w:rsid w:val="1C9D4C74"/>
    <w:rsid w:val="1CB43870"/>
    <w:rsid w:val="1CC31B6C"/>
    <w:rsid w:val="1CD3329B"/>
    <w:rsid w:val="1CE97914"/>
    <w:rsid w:val="1D05779D"/>
    <w:rsid w:val="1D0B2851"/>
    <w:rsid w:val="1D177D52"/>
    <w:rsid w:val="1D260A9D"/>
    <w:rsid w:val="1D3E1148"/>
    <w:rsid w:val="1D412EE6"/>
    <w:rsid w:val="1D4533B7"/>
    <w:rsid w:val="1D4608EE"/>
    <w:rsid w:val="1D464B69"/>
    <w:rsid w:val="1D58238D"/>
    <w:rsid w:val="1D5D20CF"/>
    <w:rsid w:val="1D5F4A29"/>
    <w:rsid w:val="1D6C67A8"/>
    <w:rsid w:val="1D79609D"/>
    <w:rsid w:val="1D8B6291"/>
    <w:rsid w:val="1D906304"/>
    <w:rsid w:val="1DA56A48"/>
    <w:rsid w:val="1DB621D2"/>
    <w:rsid w:val="1DB85372"/>
    <w:rsid w:val="1DD851EE"/>
    <w:rsid w:val="1DE44BE7"/>
    <w:rsid w:val="1DEB7AAC"/>
    <w:rsid w:val="1DFB26F1"/>
    <w:rsid w:val="1DFD2181"/>
    <w:rsid w:val="1DFF0F8B"/>
    <w:rsid w:val="1E00013D"/>
    <w:rsid w:val="1E05421D"/>
    <w:rsid w:val="1E097FC5"/>
    <w:rsid w:val="1E2946BA"/>
    <w:rsid w:val="1E40168D"/>
    <w:rsid w:val="1E520EB1"/>
    <w:rsid w:val="1E523D52"/>
    <w:rsid w:val="1E5561BC"/>
    <w:rsid w:val="1E5813BE"/>
    <w:rsid w:val="1E5B2289"/>
    <w:rsid w:val="1E7A28F8"/>
    <w:rsid w:val="1E9A3D9E"/>
    <w:rsid w:val="1EAD1032"/>
    <w:rsid w:val="1EB460F9"/>
    <w:rsid w:val="1EC1412C"/>
    <w:rsid w:val="1EC9444C"/>
    <w:rsid w:val="1EC96900"/>
    <w:rsid w:val="1EE41FBE"/>
    <w:rsid w:val="1F087598"/>
    <w:rsid w:val="1F121802"/>
    <w:rsid w:val="1F142D9C"/>
    <w:rsid w:val="1F1D5650"/>
    <w:rsid w:val="1F1E017A"/>
    <w:rsid w:val="1F210E64"/>
    <w:rsid w:val="1F2F7AB7"/>
    <w:rsid w:val="1F5F5E7C"/>
    <w:rsid w:val="1F675C7D"/>
    <w:rsid w:val="1F6B3777"/>
    <w:rsid w:val="1F7A1F37"/>
    <w:rsid w:val="1F844E6F"/>
    <w:rsid w:val="1F8632A9"/>
    <w:rsid w:val="1F86416A"/>
    <w:rsid w:val="1F8B5D19"/>
    <w:rsid w:val="1F9332E0"/>
    <w:rsid w:val="1FA21DA6"/>
    <w:rsid w:val="1FB469F2"/>
    <w:rsid w:val="1FB92417"/>
    <w:rsid w:val="1FBA0956"/>
    <w:rsid w:val="1FCC3ECE"/>
    <w:rsid w:val="1FD93F98"/>
    <w:rsid w:val="1FF36D33"/>
    <w:rsid w:val="1FF459BF"/>
    <w:rsid w:val="1FF83885"/>
    <w:rsid w:val="200C16EA"/>
    <w:rsid w:val="20104005"/>
    <w:rsid w:val="20166EBD"/>
    <w:rsid w:val="2018244A"/>
    <w:rsid w:val="201F7778"/>
    <w:rsid w:val="20221A48"/>
    <w:rsid w:val="20317CDE"/>
    <w:rsid w:val="203A4582"/>
    <w:rsid w:val="20560DEA"/>
    <w:rsid w:val="205B2C1A"/>
    <w:rsid w:val="205B2E3E"/>
    <w:rsid w:val="20603C3B"/>
    <w:rsid w:val="206574C0"/>
    <w:rsid w:val="20775BEC"/>
    <w:rsid w:val="20872092"/>
    <w:rsid w:val="208F40FE"/>
    <w:rsid w:val="20931312"/>
    <w:rsid w:val="20A06FF1"/>
    <w:rsid w:val="20A10EF8"/>
    <w:rsid w:val="20AA7045"/>
    <w:rsid w:val="20C478E6"/>
    <w:rsid w:val="20C65C8C"/>
    <w:rsid w:val="20E669F9"/>
    <w:rsid w:val="20F75B13"/>
    <w:rsid w:val="20F837FF"/>
    <w:rsid w:val="210018E1"/>
    <w:rsid w:val="210158EB"/>
    <w:rsid w:val="210A2AB8"/>
    <w:rsid w:val="213027A9"/>
    <w:rsid w:val="21565313"/>
    <w:rsid w:val="2169214B"/>
    <w:rsid w:val="216A3E57"/>
    <w:rsid w:val="216E360C"/>
    <w:rsid w:val="21715DC6"/>
    <w:rsid w:val="21735B84"/>
    <w:rsid w:val="21891AEE"/>
    <w:rsid w:val="218A2428"/>
    <w:rsid w:val="219039DD"/>
    <w:rsid w:val="2190518D"/>
    <w:rsid w:val="219271FC"/>
    <w:rsid w:val="21944AC6"/>
    <w:rsid w:val="21A30B4D"/>
    <w:rsid w:val="21A90B91"/>
    <w:rsid w:val="21AE02AB"/>
    <w:rsid w:val="21B045FF"/>
    <w:rsid w:val="21B412B7"/>
    <w:rsid w:val="21C254F7"/>
    <w:rsid w:val="21C40091"/>
    <w:rsid w:val="21C5761B"/>
    <w:rsid w:val="21CC5A94"/>
    <w:rsid w:val="21CD172C"/>
    <w:rsid w:val="21CE39A8"/>
    <w:rsid w:val="21FF353A"/>
    <w:rsid w:val="22330C92"/>
    <w:rsid w:val="224A5756"/>
    <w:rsid w:val="225D6CE7"/>
    <w:rsid w:val="2263524F"/>
    <w:rsid w:val="226358B1"/>
    <w:rsid w:val="2277086A"/>
    <w:rsid w:val="22774B65"/>
    <w:rsid w:val="228665E3"/>
    <w:rsid w:val="22880DA0"/>
    <w:rsid w:val="229051D4"/>
    <w:rsid w:val="22932A89"/>
    <w:rsid w:val="2298427F"/>
    <w:rsid w:val="22A46BC3"/>
    <w:rsid w:val="22A672D0"/>
    <w:rsid w:val="22C04CDB"/>
    <w:rsid w:val="22C30609"/>
    <w:rsid w:val="22C51D6D"/>
    <w:rsid w:val="22C527CA"/>
    <w:rsid w:val="22CE3770"/>
    <w:rsid w:val="22D4337B"/>
    <w:rsid w:val="22D501A6"/>
    <w:rsid w:val="22E119F4"/>
    <w:rsid w:val="22E66721"/>
    <w:rsid w:val="22EB7D70"/>
    <w:rsid w:val="22F45E34"/>
    <w:rsid w:val="22FE2406"/>
    <w:rsid w:val="2307639C"/>
    <w:rsid w:val="230F633E"/>
    <w:rsid w:val="23273EC8"/>
    <w:rsid w:val="23337C05"/>
    <w:rsid w:val="234400E3"/>
    <w:rsid w:val="23583A92"/>
    <w:rsid w:val="236F1DDD"/>
    <w:rsid w:val="237665A5"/>
    <w:rsid w:val="237E4AA8"/>
    <w:rsid w:val="237F0777"/>
    <w:rsid w:val="23842B3D"/>
    <w:rsid w:val="23A20B8B"/>
    <w:rsid w:val="23AE12D4"/>
    <w:rsid w:val="23AE502E"/>
    <w:rsid w:val="23B13874"/>
    <w:rsid w:val="23B37874"/>
    <w:rsid w:val="23BD0037"/>
    <w:rsid w:val="23CE77EA"/>
    <w:rsid w:val="23D10194"/>
    <w:rsid w:val="23D956A7"/>
    <w:rsid w:val="23DA20FE"/>
    <w:rsid w:val="23DF2695"/>
    <w:rsid w:val="23E573C7"/>
    <w:rsid w:val="23EB5D0A"/>
    <w:rsid w:val="23F54D20"/>
    <w:rsid w:val="23F579B9"/>
    <w:rsid w:val="23FB5BC6"/>
    <w:rsid w:val="24140D19"/>
    <w:rsid w:val="24277F52"/>
    <w:rsid w:val="242966C5"/>
    <w:rsid w:val="24396866"/>
    <w:rsid w:val="243D7270"/>
    <w:rsid w:val="24443E4E"/>
    <w:rsid w:val="245B7FE9"/>
    <w:rsid w:val="24667AB8"/>
    <w:rsid w:val="246C4347"/>
    <w:rsid w:val="247B3DD9"/>
    <w:rsid w:val="2484492C"/>
    <w:rsid w:val="248803D9"/>
    <w:rsid w:val="24A73EE3"/>
    <w:rsid w:val="24A820B1"/>
    <w:rsid w:val="24AA48BB"/>
    <w:rsid w:val="24C24CC0"/>
    <w:rsid w:val="24CB0015"/>
    <w:rsid w:val="24D46A63"/>
    <w:rsid w:val="24E71F71"/>
    <w:rsid w:val="24E85810"/>
    <w:rsid w:val="24E951D1"/>
    <w:rsid w:val="24EA2C10"/>
    <w:rsid w:val="24F47DDB"/>
    <w:rsid w:val="250311F2"/>
    <w:rsid w:val="2532387A"/>
    <w:rsid w:val="2536144A"/>
    <w:rsid w:val="25366C92"/>
    <w:rsid w:val="253B4975"/>
    <w:rsid w:val="25443D4E"/>
    <w:rsid w:val="254553A4"/>
    <w:rsid w:val="25540DB4"/>
    <w:rsid w:val="258E2667"/>
    <w:rsid w:val="258E3A9F"/>
    <w:rsid w:val="258F396A"/>
    <w:rsid w:val="259C7287"/>
    <w:rsid w:val="25B03DD5"/>
    <w:rsid w:val="25BE3BCE"/>
    <w:rsid w:val="25D333A4"/>
    <w:rsid w:val="25DF750E"/>
    <w:rsid w:val="25EE2D5B"/>
    <w:rsid w:val="25FF0B07"/>
    <w:rsid w:val="260539C1"/>
    <w:rsid w:val="26081ED0"/>
    <w:rsid w:val="260E25F2"/>
    <w:rsid w:val="26143C1F"/>
    <w:rsid w:val="262C6297"/>
    <w:rsid w:val="263018F9"/>
    <w:rsid w:val="26381A05"/>
    <w:rsid w:val="263C78B7"/>
    <w:rsid w:val="26407C52"/>
    <w:rsid w:val="264200E1"/>
    <w:rsid w:val="264D7F44"/>
    <w:rsid w:val="265C445B"/>
    <w:rsid w:val="265D4C4B"/>
    <w:rsid w:val="265D67CC"/>
    <w:rsid w:val="265F3D3F"/>
    <w:rsid w:val="26621BFF"/>
    <w:rsid w:val="26741C2B"/>
    <w:rsid w:val="26747489"/>
    <w:rsid w:val="26906939"/>
    <w:rsid w:val="26A311C1"/>
    <w:rsid w:val="26A5016A"/>
    <w:rsid w:val="26A91EA3"/>
    <w:rsid w:val="26AB626F"/>
    <w:rsid w:val="26B37D15"/>
    <w:rsid w:val="26B844C1"/>
    <w:rsid w:val="26BB1CE0"/>
    <w:rsid w:val="26C3449F"/>
    <w:rsid w:val="26DD7D1E"/>
    <w:rsid w:val="26E534D7"/>
    <w:rsid w:val="26F078CE"/>
    <w:rsid w:val="27203A2F"/>
    <w:rsid w:val="27283046"/>
    <w:rsid w:val="272845F2"/>
    <w:rsid w:val="272C0C7B"/>
    <w:rsid w:val="27321979"/>
    <w:rsid w:val="273C5820"/>
    <w:rsid w:val="274336A8"/>
    <w:rsid w:val="275A6B43"/>
    <w:rsid w:val="276928BC"/>
    <w:rsid w:val="27731CB3"/>
    <w:rsid w:val="27826132"/>
    <w:rsid w:val="278B4790"/>
    <w:rsid w:val="278C09A6"/>
    <w:rsid w:val="27AD4228"/>
    <w:rsid w:val="27B5343C"/>
    <w:rsid w:val="27BA481E"/>
    <w:rsid w:val="27C57664"/>
    <w:rsid w:val="27FB7429"/>
    <w:rsid w:val="281F179C"/>
    <w:rsid w:val="282160AC"/>
    <w:rsid w:val="2825318C"/>
    <w:rsid w:val="282867D6"/>
    <w:rsid w:val="28511E8F"/>
    <w:rsid w:val="285C1324"/>
    <w:rsid w:val="28605723"/>
    <w:rsid w:val="286F1D70"/>
    <w:rsid w:val="287073B8"/>
    <w:rsid w:val="28791A2B"/>
    <w:rsid w:val="288479FA"/>
    <w:rsid w:val="28923C98"/>
    <w:rsid w:val="28A9634A"/>
    <w:rsid w:val="28B57BC6"/>
    <w:rsid w:val="28BF7E19"/>
    <w:rsid w:val="28C01231"/>
    <w:rsid w:val="28C445AF"/>
    <w:rsid w:val="28E37F20"/>
    <w:rsid w:val="28ED3486"/>
    <w:rsid w:val="28F33324"/>
    <w:rsid w:val="291F340C"/>
    <w:rsid w:val="29236E33"/>
    <w:rsid w:val="29284F5D"/>
    <w:rsid w:val="29352E15"/>
    <w:rsid w:val="294358D2"/>
    <w:rsid w:val="294715A9"/>
    <w:rsid w:val="29486005"/>
    <w:rsid w:val="2957794C"/>
    <w:rsid w:val="296D2921"/>
    <w:rsid w:val="297006D7"/>
    <w:rsid w:val="29777AC5"/>
    <w:rsid w:val="29791DAF"/>
    <w:rsid w:val="29795A51"/>
    <w:rsid w:val="29820B83"/>
    <w:rsid w:val="29827E80"/>
    <w:rsid w:val="298429D3"/>
    <w:rsid w:val="298569DC"/>
    <w:rsid w:val="298A4D05"/>
    <w:rsid w:val="29C03F57"/>
    <w:rsid w:val="29C45D0A"/>
    <w:rsid w:val="29EB2BEA"/>
    <w:rsid w:val="29F25B7E"/>
    <w:rsid w:val="29F51DBD"/>
    <w:rsid w:val="29F860A6"/>
    <w:rsid w:val="29FA50E7"/>
    <w:rsid w:val="29FD664A"/>
    <w:rsid w:val="2A0B5146"/>
    <w:rsid w:val="2A3D46CB"/>
    <w:rsid w:val="2A4560E9"/>
    <w:rsid w:val="2A520825"/>
    <w:rsid w:val="2A5E611E"/>
    <w:rsid w:val="2A6703C4"/>
    <w:rsid w:val="2A69343B"/>
    <w:rsid w:val="2A6C1565"/>
    <w:rsid w:val="2A744BEB"/>
    <w:rsid w:val="2A7A3D54"/>
    <w:rsid w:val="2A813A2E"/>
    <w:rsid w:val="2ACC7DAB"/>
    <w:rsid w:val="2AD27C7B"/>
    <w:rsid w:val="2ADF10A5"/>
    <w:rsid w:val="2AE63BF6"/>
    <w:rsid w:val="2AEA5828"/>
    <w:rsid w:val="2AF51CE7"/>
    <w:rsid w:val="2AF64341"/>
    <w:rsid w:val="2AF92A54"/>
    <w:rsid w:val="2B066B6B"/>
    <w:rsid w:val="2B090945"/>
    <w:rsid w:val="2B2A7B9C"/>
    <w:rsid w:val="2B3C12AE"/>
    <w:rsid w:val="2B4A10D9"/>
    <w:rsid w:val="2B5248E5"/>
    <w:rsid w:val="2B6E4271"/>
    <w:rsid w:val="2B79492C"/>
    <w:rsid w:val="2B7A0CB4"/>
    <w:rsid w:val="2B7C4CF4"/>
    <w:rsid w:val="2B836747"/>
    <w:rsid w:val="2B855FF1"/>
    <w:rsid w:val="2B927E50"/>
    <w:rsid w:val="2BBA43C6"/>
    <w:rsid w:val="2BCE6C80"/>
    <w:rsid w:val="2BD5195C"/>
    <w:rsid w:val="2BDA75DA"/>
    <w:rsid w:val="2BF378E5"/>
    <w:rsid w:val="2BF73673"/>
    <w:rsid w:val="2C0A4190"/>
    <w:rsid w:val="2C0F25A9"/>
    <w:rsid w:val="2C107875"/>
    <w:rsid w:val="2C173C2A"/>
    <w:rsid w:val="2C211E5A"/>
    <w:rsid w:val="2C244E9A"/>
    <w:rsid w:val="2C26145B"/>
    <w:rsid w:val="2C310323"/>
    <w:rsid w:val="2C3343D3"/>
    <w:rsid w:val="2C3F426B"/>
    <w:rsid w:val="2C4072F8"/>
    <w:rsid w:val="2C533097"/>
    <w:rsid w:val="2C5475FC"/>
    <w:rsid w:val="2C5D04C8"/>
    <w:rsid w:val="2C617143"/>
    <w:rsid w:val="2C85314B"/>
    <w:rsid w:val="2C8B618A"/>
    <w:rsid w:val="2C8F1801"/>
    <w:rsid w:val="2C8F7C79"/>
    <w:rsid w:val="2C9164E6"/>
    <w:rsid w:val="2C932C4D"/>
    <w:rsid w:val="2C9B04A6"/>
    <w:rsid w:val="2C9B69C4"/>
    <w:rsid w:val="2CA84A03"/>
    <w:rsid w:val="2CB226E9"/>
    <w:rsid w:val="2CB54F1C"/>
    <w:rsid w:val="2CBF4C1C"/>
    <w:rsid w:val="2CC0105C"/>
    <w:rsid w:val="2CD4196E"/>
    <w:rsid w:val="2D0E4D95"/>
    <w:rsid w:val="2D0F363C"/>
    <w:rsid w:val="2D1E7AC1"/>
    <w:rsid w:val="2D3A07AA"/>
    <w:rsid w:val="2D4B50D2"/>
    <w:rsid w:val="2D4D3746"/>
    <w:rsid w:val="2D6149FC"/>
    <w:rsid w:val="2D6A7C13"/>
    <w:rsid w:val="2D773975"/>
    <w:rsid w:val="2D7C315E"/>
    <w:rsid w:val="2D81181F"/>
    <w:rsid w:val="2D8221E5"/>
    <w:rsid w:val="2D8850C7"/>
    <w:rsid w:val="2D904E3F"/>
    <w:rsid w:val="2D925571"/>
    <w:rsid w:val="2D986563"/>
    <w:rsid w:val="2DB13CAF"/>
    <w:rsid w:val="2DB55263"/>
    <w:rsid w:val="2DB834B5"/>
    <w:rsid w:val="2DB917EB"/>
    <w:rsid w:val="2DBB1005"/>
    <w:rsid w:val="2DBE3111"/>
    <w:rsid w:val="2DD7148A"/>
    <w:rsid w:val="2DDD415B"/>
    <w:rsid w:val="2DF31055"/>
    <w:rsid w:val="2DF40BEA"/>
    <w:rsid w:val="2DFB5C83"/>
    <w:rsid w:val="2E0D4803"/>
    <w:rsid w:val="2E1523BA"/>
    <w:rsid w:val="2E17332C"/>
    <w:rsid w:val="2E1813D6"/>
    <w:rsid w:val="2E2E291A"/>
    <w:rsid w:val="2E2F3745"/>
    <w:rsid w:val="2E33753B"/>
    <w:rsid w:val="2E3A02CE"/>
    <w:rsid w:val="2E410B79"/>
    <w:rsid w:val="2E495425"/>
    <w:rsid w:val="2E4C14EA"/>
    <w:rsid w:val="2E5B0BDB"/>
    <w:rsid w:val="2E664383"/>
    <w:rsid w:val="2E7424B8"/>
    <w:rsid w:val="2E8714CC"/>
    <w:rsid w:val="2E8B0D15"/>
    <w:rsid w:val="2E8D2985"/>
    <w:rsid w:val="2E9257C2"/>
    <w:rsid w:val="2E937E3F"/>
    <w:rsid w:val="2E9C38D4"/>
    <w:rsid w:val="2E9F12D0"/>
    <w:rsid w:val="2EA9544E"/>
    <w:rsid w:val="2EB00769"/>
    <w:rsid w:val="2EBA39A2"/>
    <w:rsid w:val="2ED51B26"/>
    <w:rsid w:val="2EE96E47"/>
    <w:rsid w:val="2EF50758"/>
    <w:rsid w:val="2EF92C52"/>
    <w:rsid w:val="2F076211"/>
    <w:rsid w:val="2F155BE7"/>
    <w:rsid w:val="2F31704C"/>
    <w:rsid w:val="2F3F36F1"/>
    <w:rsid w:val="2F48678E"/>
    <w:rsid w:val="2F4C0FE8"/>
    <w:rsid w:val="2F5E6028"/>
    <w:rsid w:val="2F612CCD"/>
    <w:rsid w:val="2F7626ED"/>
    <w:rsid w:val="2F76499A"/>
    <w:rsid w:val="2F7A2C07"/>
    <w:rsid w:val="2F7D2507"/>
    <w:rsid w:val="2F7E5841"/>
    <w:rsid w:val="2F885BEE"/>
    <w:rsid w:val="2F9192A0"/>
    <w:rsid w:val="2F9C008D"/>
    <w:rsid w:val="2FA12C0F"/>
    <w:rsid w:val="2FB10286"/>
    <w:rsid w:val="2FB667F6"/>
    <w:rsid w:val="2FCC701C"/>
    <w:rsid w:val="2FE327A9"/>
    <w:rsid w:val="300A4E0D"/>
    <w:rsid w:val="300E71B7"/>
    <w:rsid w:val="302036C1"/>
    <w:rsid w:val="302567CF"/>
    <w:rsid w:val="30284718"/>
    <w:rsid w:val="30285A07"/>
    <w:rsid w:val="30451F87"/>
    <w:rsid w:val="304A0C03"/>
    <w:rsid w:val="304D523E"/>
    <w:rsid w:val="305032E6"/>
    <w:rsid w:val="306063AC"/>
    <w:rsid w:val="306927EC"/>
    <w:rsid w:val="308158C2"/>
    <w:rsid w:val="30951448"/>
    <w:rsid w:val="309852B1"/>
    <w:rsid w:val="309F5DFB"/>
    <w:rsid w:val="30C4033F"/>
    <w:rsid w:val="30C75611"/>
    <w:rsid w:val="30C905E3"/>
    <w:rsid w:val="30D25AA1"/>
    <w:rsid w:val="30DC26B9"/>
    <w:rsid w:val="30DF780F"/>
    <w:rsid w:val="30E24082"/>
    <w:rsid w:val="30E70340"/>
    <w:rsid w:val="30F31EE2"/>
    <w:rsid w:val="30FA06AA"/>
    <w:rsid w:val="31057FF7"/>
    <w:rsid w:val="31076812"/>
    <w:rsid w:val="310E1AED"/>
    <w:rsid w:val="31121F16"/>
    <w:rsid w:val="311E6656"/>
    <w:rsid w:val="311F4500"/>
    <w:rsid w:val="31264CC5"/>
    <w:rsid w:val="312F249C"/>
    <w:rsid w:val="313372DA"/>
    <w:rsid w:val="313522AB"/>
    <w:rsid w:val="31385705"/>
    <w:rsid w:val="314048B4"/>
    <w:rsid w:val="315A100D"/>
    <w:rsid w:val="31617A4E"/>
    <w:rsid w:val="31760985"/>
    <w:rsid w:val="31763295"/>
    <w:rsid w:val="317D6110"/>
    <w:rsid w:val="31837A85"/>
    <w:rsid w:val="3184214F"/>
    <w:rsid w:val="31856CCD"/>
    <w:rsid w:val="319647C3"/>
    <w:rsid w:val="319E3C41"/>
    <w:rsid w:val="31BB347E"/>
    <w:rsid w:val="31BF711D"/>
    <w:rsid w:val="31C3207C"/>
    <w:rsid w:val="31C60C9B"/>
    <w:rsid w:val="31D36818"/>
    <w:rsid w:val="31E2613D"/>
    <w:rsid w:val="31E41901"/>
    <w:rsid w:val="31E77649"/>
    <w:rsid w:val="31F840D9"/>
    <w:rsid w:val="31FB09ED"/>
    <w:rsid w:val="31FB145E"/>
    <w:rsid w:val="3202145D"/>
    <w:rsid w:val="32180822"/>
    <w:rsid w:val="322C379B"/>
    <w:rsid w:val="32305C83"/>
    <w:rsid w:val="323513B3"/>
    <w:rsid w:val="32361349"/>
    <w:rsid w:val="3239449D"/>
    <w:rsid w:val="323E19C9"/>
    <w:rsid w:val="32564FAF"/>
    <w:rsid w:val="32581212"/>
    <w:rsid w:val="325A2AC8"/>
    <w:rsid w:val="32701F3A"/>
    <w:rsid w:val="32730B46"/>
    <w:rsid w:val="32784B01"/>
    <w:rsid w:val="32AA6994"/>
    <w:rsid w:val="32BD07F9"/>
    <w:rsid w:val="32C95CFC"/>
    <w:rsid w:val="32D86197"/>
    <w:rsid w:val="32DA5469"/>
    <w:rsid w:val="32DC341C"/>
    <w:rsid w:val="32EF5D47"/>
    <w:rsid w:val="33015B28"/>
    <w:rsid w:val="3312101D"/>
    <w:rsid w:val="3327064A"/>
    <w:rsid w:val="332C5D3C"/>
    <w:rsid w:val="333C367B"/>
    <w:rsid w:val="33421ADF"/>
    <w:rsid w:val="334D1480"/>
    <w:rsid w:val="3350553F"/>
    <w:rsid w:val="336962F1"/>
    <w:rsid w:val="336B0EAA"/>
    <w:rsid w:val="33755041"/>
    <w:rsid w:val="33777D8B"/>
    <w:rsid w:val="33794F13"/>
    <w:rsid w:val="33864161"/>
    <w:rsid w:val="338F6EFE"/>
    <w:rsid w:val="339D6EBE"/>
    <w:rsid w:val="33A15256"/>
    <w:rsid w:val="33A6201E"/>
    <w:rsid w:val="33B0543A"/>
    <w:rsid w:val="33B05A46"/>
    <w:rsid w:val="33DC2D43"/>
    <w:rsid w:val="33ED1062"/>
    <w:rsid w:val="33FA5A8E"/>
    <w:rsid w:val="34265E12"/>
    <w:rsid w:val="34345A17"/>
    <w:rsid w:val="343F1252"/>
    <w:rsid w:val="34580516"/>
    <w:rsid w:val="345A576B"/>
    <w:rsid w:val="34691CC2"/>
    <w:rsid w:val="34725484"/>
    <w:rsid w:val="34854C1A"/>
    <w:rsid w:val="34991330"/>
    <w:rsid w:val="349A52E1"/>
    <w:rsid w:val="34C464AC"/>
    <w:rsid w:val="34D42EC3"/>
    <w:rsid w:val="34D54A86"/>
    <w:rsid w:val="34F2649B"/>
    <w:rsid w:val="34F407C2"/>
    <w:rsid w:val="351B6C40"/>
    <w:rsid w:val="351D5EB6"/>
    <w:rsid w:val="351E51C2"/>
    <w:rsid w:val="351F65D0"/>
    <w:rsid w:val="35204719"/>
    <w:rsid w:val="3528442E"/>
    <w:rsid w:val="3528552B"/>
    <w:rsid w:val="352D6F38"/>
    <w:rsid w:val="352F1546"/>
    <w:rsid w:val="353A0DD2"/>
    <w:rsid w:val="354E4B4E"/>
    <w:rsid w:val="3566278C"/>
    <w:rsid w:val="35697833"/>
    <w:rsid w:val="35785C0E"/>
    <w:rsid w:val="357F7D9F"/>
    <w:rsid w:val="35837267"/>
    <w:rsid w:val="35861902"/>
    <w:rsid w:val="358A194B"/>
    <w:rsid w:val="35A67744"/>
    <w:rsid w:val="35BD751E"/>
    <w:rsid w:val="35BE2F77"/>
    <w:rsid w:val="35C40F90"/>
    <w:rsid w:val="35CF7B8A"/>
    <w:rsid w:val="35D549CD"/>
    <w:rsid w:val="35E176F3"/>
    <w:rsid w:val="35E246A8"/>
    <w:rsid w:val="35E3654D"/>
    <w:rsid w:val="35ED2400"/>
    <w:rsid w:val="35F84FDE"/>
    <w:rsid w:val="36093D4D"/>
    <w:rsid w:val="361447AA"/>
    <w:rsid w:val="36170CD0"/>
    <w:rsid w:val="363656FF"/>
    <w:rsid w:val="36434683"/>
    <w:rsid w:val="364365EE"/>
    <w:rsid w:val="36440F84"/>
    <w:rsid w:val="36546474"/>
    <w:rsid w:val="36643965"/>
    <w:rsid w:val="36673ED1"/>
    <w:rsid w:val="36804ABF"/>
    <w:rsid w:val="36957643"/>
    <w:rsid w:val="369802D3"/>
    <w:rsid w:val="369A0ED8"/>
    <w:rsid w:val="36B9688B"/>
    <w:rsid w:val="36BF683F"/>
    <w:rsid w:val="36C31ABA"/>
    <w:rsid w:val="36CE67E8"/>
    <w:rsid w:val="36D345AA"/>
    <w:rsid w:val="36DF24E5"/>
    <w:rsid w:val="36EC1656"/>
    <w:rsid w:val="36F51A79"/>
    <w:rsid w:val="36F80534"/>
    <w:rsid w:val="36FD49D5"/>
    <w:rsid w:val="37052AAA"/>
    <w:rsid w:val="37057A34"/>
    <w:rsid w:val="371552B2"/>
    <w:rsid w:val="3720633C"/>
    <w:rsid w:val="372E4A56"/>
    <w:rsid w:val="37355B81"/>
    <w:rsid w:val="37375C73"/>
    <w:rsid w:val="37460B50"/>
    <w:rsid w:val="374762C3"/>
    <w:rsid w:val="374871C0"/>
    <w:rsid w:val="375765C2"/>
    <w:rsid w:val="375809AE"/>
    <w:rsid w:val="375845A9"/>
    <w:rsid w:val="375C5AA9"/>
    <w:rsid w:val="37670364"/>
    <w:rsid w:val="376C21AB"/>
    <w:rsid w:val="37723DDC"/>
    <w:rsid w:val="377475B4"/>
    <w:rsid w:val="37766FFC"/>
    <w:rsid w:val="377A759B"/>
    <w:rsid w:val="377F4087"/>
    <w:rsid w:val="37942DD8"/>
    <w:rsid w:val="37952C6A"/>
    <w:rsid w:val="37971A7B"/>
    <w:rsid w:val="379E712D"/>
    <w:rsid w:val="37A14BB8"/>
    <w:rsid w:val="37B5676A"/>
    <w:rsid w:val="37B942E0"/>
    <w:rsid w:val="37D96E78"/>
    <w:rsid w:val="37DC59DB"/>
    <w:rsid w:val="37F718BB"/>
    <w:rsid w:val="37FD3300"/>
    <w:rsid w:val="38051154"/>
    <w:rsid w:val="3806696D"/>
    <w:rsid w:val="38086A36"/>
    <w:rsid w:val="38102B4D"/>
    <w:rsid w:val="38157628"/>
    <w:rsid w:val="38181910"/>
    <w:rsid w:val="382F2979"/>
    <w:rsid w:val="382F6E70"/>
    <w:rsid w:val="38422FCB"/>
    <w:rsid w:val="38441750"/>
    <w:rsid w:val="384D3A74"/>
    <w:rsid w:val="38534B2A"/>
    <w:rsid w:val="38574FB0"/>
    <w:rsid w:val="385B6CB5"/>
    <w:rsid w:val="38681372"/>
    <w:rsid w:val="386B2BFF"/>
    <w:rsid w:val="386D62A3"/>
    <w:rsid w:val="3877439A"/>
    <w:rsid w:val="38781237"/>
    <w:rsid w:val="38792E19"/>
    <w:rsid w:val="38826D1A"/>
    <w:rsid w:val="38867E59"/>
    <w:rsid w:val="3893534A"/>
    <w:rsid w:val="38981EA3"/>
    <w:rsid w:val="389A1E1D"/>
    <w:rsid w:val="389D1731"/>
    <w:rsid w:val="38AE20B9"/>
    <w:rsid w:val="38B8655E"/>
    <w:rsid w:val="38E539B6"/>
    <w:rsid w:val="38E617BA"/>
    <w:rsid w:val="38F434CA"/>
    <w:rsid w:val="390E5AC5"/>
    <w:rsid w:val="390E6AD2"/>
    <w:rsid w:val="39180102"/>
    <w:rsid w:val="391B26B3"/>
    <w:rsid w:val="39236E44"/>
    <w:rsid w:val="3926490D"/>
    <w:rsid w:val="392720BD"/>
    <w:rsid w:val="392E3A8F"/>
    <w:rsid w:val="39392219"/>
    <w:rsid w:val="393A2E93"/>
    <w:rsid w:val="39483D29"/>
    <w:rsid w:val="395031FD"/>
    <w:rsid w:val="39563913"/>
    <w:rsid w:val="39627AA0"/>
    <w:rsid w:val="396A1262"/>
    <w:rsid w:val="396A7538"/>
    <w:rsid w:val="396D01A7"/>
    <w:rsid w:val="397023CD"/>
    <w:rsid w:val="3978054F"/>
    <w:rsid w:val="398406E0"/>
    <w:rsid w:val="3987531E"/>
    <w:rsid w:val="398E742F"/>
    <w:rsid w:val="39933D17"/>
    <w:rsid w:val="39956CC1"/>
    <w:rsid w:val="399579C5"/>
    <w:rsid w:val="39983188"/>
    <w:rsid w:val="39A123D7"/>
    <w:rsid w:val="39A94E2A"/>
    <w:rsid w:val="39AC07B6"/>
    <w:rsid w:val="39BE300A"/>
    <w:rsid w:val="39C01C61"/>
    <w:rsid w:val="39C377A3"/>
    <w:rsid w:val="39D2198A"/>
    <w:rsid w:val="39D43035"/>
    <w:rsid w:val="39D57EA1"/>
    <w:rsid w:val="39DB2FA1"/>
    <w:rsid w:val="39DC296F"/>
    <w:rsid w:val="39DE48A9"/>
    <w:rsid w:val="39E910DF"/>
    <w:rsid w:val="39E92FF1"/>
    <w:rsid w:val="39EE3D0D"/>
    <w:rsid w:val="39FD3BF5"/>
    <w:rsid w:val="3A021B96"/>
    <w:rsid w:val="3A037AA6"/>
    <w:rsid w:val="3A0E50A8"/>
    <w:rsid w:val="3A1E64C0"/>
    <w:rsid w:val="3A2110BF"/>
    <w:rsid w:val="3A2B53B5"/>
    <w:rsid w:val="3A3222E8"/>
    <w:rsid w:val="3A3B65B8"/>
    <w:rsid w:val="3A506AE8"/>
    <w:rsid w:val="3A5A3F41"/>
    <w:rsid w:val="3A5B724D"/>
    <w:rsid w:val="3A5F586C"/>
    <w:rsid w:val="3A6042F9"/>
    <w:rsid w:val="3A616133"/>
    <w:rsid w:val="3A6A6CA4"/>
    <w:rsid w:val="3A6F28A1"/>
    <w:rsid w:val="3A6F6AB3"/>
    <w:rsid w:val="3A70005A"/>
    <w:rsid w:val="3A823DA6"/>
    <w:rsid w:val="3A8E2A2A"/>
    <w:rsid w:val="3A973D46"/>
    <w:rsid w:val="3A9757DA"/>
    <w:rsid w:val="3ABA08FB"/>
    <w:rsid w:val="3ABF1233"/>
    <w:rsid w:val="3AC90652"/>
    <w:rsid w:val="3AD97186"/>
    <w:rsid w:val="3AE653C6"/>
    <w:rsid w:val="3AF34B87"/>
    <w:rsid w:val="3AFB2EE4"/>
    <w:rsid w:val="3AFB76DD"/>
    <w:rsid w:val="3AFE20A3"/>
    <w:rsid w:val="3B077A07"/>
    <w:rsid w:val="3B177695"/>
    <w:rsid w:val="3B2170C2"/>
    <w:rsid w:val="3B250A7E"/>
    <w:rsid w:val="3B3B7BEB"/>
    <w:rsid w:val="3B4D0B87"/>
    <w:rsid w:val="3B4E50C4"/>
    <w:rsid w:val="3B51562C"/>
    <w:rsid w:val="3B5E0849"/>
    <w:rsid w:val="3B6D0673"/>
    <w:rsid w:val="3B967F94"/>
    <w:rsid w:val="3BD42C56"/>
    <w:rsid w:val="3BD53B0B"/>
    <w:rsid w:val="3BD92514"/>
    <w:rsid w:val="3BE77D95"/>
    <w:rsid w:val="3BF97F18"/>
    <w:rsid w:val="3C045939"/>
    <w:rsid w:val="3C0E1C46"/>
    <w:rsid w:val="3C132B60"/>
    <w:rsid w:val="3C173819"/>
    <w:rsid w:val="3C2371F2"/>
    <w:rsid w:val="3C2C68E5"/>
    <w:rsid w:val="3C2E2023"/>
    <w:rsid w:val="3C3E2C85"/>
    <w:rsid w:val="3C5C2B6B"/>
    <w:rsid w:val="3C6F230E"/>
    <w:rsid w:val="3C750FC3"/>
    <w:rsid w:val="3C787234"/>
    <w:rsid w:val="3C7D7E0E"/>
    <w:rsid w:val="3C8C0BC7"/>
    <w:rsid w:val="3C935BAF"/>
    <w:rsid w:val="3CB81D6E"/>
    <w:rsid w:val="3CBA7E99"/>
    <w:rsid w:val="3CE42C8D"/>
    <w:rsid w:val="3CE55E39"/>
    <w:rsid w:val="3D08780A"/>
    <w:rsid w:val="3D0E562A"/>
    <w:rsid w:val="3D1B24FD"/>
    <w:rsid w:val="3D27549C"/>
    <w:rsid w:val="3D2A7C0C"/>
    <w:rsid w:val="3D32376D"/>
    <w:rsid w:val="3D3631A7"/>
    <w:rsid w:val="3D446210"/>
    <w:rsid w:val="3D4B12F9"/>
    <w:rsid w:val="3D4C104B"/>
    <w:rsid w:val="3D5076DC"/>
    <w:rsid w:val="3D6328FE"/>
    <w:rsid w:val="3D637D95"/>
    <w:rsid w:val="3D6C48AC"/>
    <w:rsid w:val="3D6F6D9A"/>
    <w:rsid w:val="3D752670"/>
    <w:rsid w:val="3D797A0E"/>
    <w:rsid w:val="3D7F22A9"/>
    <w:rsid w:val="3D8141A6"/>
    <w:rsid w:val="3D8A6206"/>
    <w:rsid w:val="3DAC0F02"/>
    <w:rsid w:val="3DB05773"/>
    <w:rsid w:val="3DB13681"/>
    <w:rsid w:val="3DBC5D93"/>
    <w:rsid w:val="3DBF6597"/>
    <w:rsid w:val="3DC30220"/>
    <w:rsid w:val="3DC31021"/>
    <w:rsid w:val="3DD859F2"/>
    <w:rsid w:val="3DDD31C6"/>
    <w:rsid w:val="3E02192E"/>
    <w:rsid w:val="3E175BDF"/>
    <w:rsid w:val="3E311FFF"/>
    <w:rsid w:val="3E326B7D"/>
    <w:rsid w:val="3E3D1CB8"/>
    <w:rsid w:val="3E584ED7"/>
    <w:rsid w:val="3E72350E"/>
    <w:rsid w:val="3E8452EF"/>
    <w:rsid w:val="3E873925"/>
    <w:rsid w:val="3E9077EC"/>
    <w:rsid w:val="3EAB5A2F"/>
    <w:rsid w:val="3EB02775"/>
    <w:rsid w:val="3EB42FB6"/>
    <w:rsid w:val="3EBB0AA5"/>
    <w:rsid w:val="3EC72BC5"/>
    <w:rsid w:val="3ED222F2"/>
    <w:rsid w:val="3EDE4DA1"/>
    <w:rsid w:val="3EE01B0F"/>
    <w:rsid w:val="3EE15160"/>
    <w:rsid w:val="3EE20B84"/>
    <w:rsid w:val="3EEE5C2F"/>
    <w:rsid w:val="3EF42150"/>
    <w:rsid w:val="3EF708C3"/>
    <w:rsid w:val="3F114733"/>
    <w:rsid w:val="3F29106C"/>
    <w:rsid w:val="3F3F7594"/>
    <w:rsid w:val="3F433638"/>
    <w:rsid w:val="3F594443"/>
    <w:rsid w:val="3F8B45CB"/>
    <w:rsid w:val="3F8B707E"/>
    <w:rsid w:val="3FA27329"/>
    <w:rsid w:val="3FA432DE"/>
    <w:rsid w:val="3FAE15CC"/>
    <w:rsid w:val="3FAF12F7"/>
    <w:rsid w:val="3FC0148A"/>
    <w:rsid w:val="3FCC3C46"/>
    <w:rsid w:val="3FD50F52"/>
    <w:rsid w:val="3FDA1141"/>
    <w:rsid w:val="3FDB08FB"/>
    <w:rsid w:val="3FF02BED"/>
    <w:rsid w:val="3FF94D75"/>
    <w:rsid w:val="40047F6F"/>
    <w:rsid w:val="400F70AF"/>
    <w:rsid w:val="401F1705"/>
    <w:rsid w:val="40300032"/>
    <w:rsid w:val="40337079"/>
    <w:rsid w:val="403911A6"/>
    <w:rsid w:val="405249BB"/>
    <w:rsid w:val="40560566"/>
    <w:rsid w:val="40571172"/>
    <w:rsid w:val="405D7080"/>
    <w:rsid w:val="405F4FFC"/>
    <w:rsid w:val="406471E2"/>
    <w:rsid w:val="40653E8A"/>
    <w:rsid w:val="4070486A"/>
    <w:rsid w:val="40707108"/>
    <w:rsid w:val="407F5B59"/>
    <w:rsid w:val="408D6792"/>
    <w:rsid w:val="40996B67"/>
    <w:rsid w:val="40A502F1"/>
    <w:rsid w:val="40A851DE"/>
    <w:rsid w:val="40B41AE7"/>
    <w:rsid w:val="40B72308"/>
    <w:rsid w:val="40BE1DA4"/>
    <w:rsid w:val="40C57833"/>
    <w:rsid w:val="40D45608"/>
    <w:rsid w:val="40E54E48"/>
    <w:rsid w:val="40FF3399"/>
    <w:rsid w:val="4104107A"/>
    <w:rsid w:val="410C3030"/>
    <w:rsid w:val="41162D34"/>
    <w:rsid w:val="411D5AF4"/>
    <w:rsid w:val="41290EBA"/>
    <w:rsid w:val="412B5C3F"/>
    <w:rsid w:val="41323464"/>
    <w:rsid w:val="41424833"/>
    <w:rsid w:val="414A13D2"/>
    <w:rsid w:val="41591B5A"/>
    <w:rsid w:val="416A31EF"/>
    <w:rsid w:val="417241A6"/>
    <w:rsid w:val="417709DE"/>
    <w:rsid w:val="417F7AC3"/>
    <w:rsid w:val="41822ACF"/>
    <w:rsid w:val="418F0976"/>
    <w:rsid w:val="419C291C"/>
    <w:rsid w:val="419C524F"/>
    <w:rsid w:val="41A22BBD"/>
    <w:rsid w:val="41A35D46"/>
    <w:rsid w:val="41A55880"/>
    <w:rsid w:val="41B432CF"/>
    <w:rsid w:val="41B8762B"/>
    <w:rsid w:val="41C77A2C"/>
    <w:rsid w:val="41EB5994"/>
    <w:rsid w:val="41ED0725"/>
    <w:rsid w:val="41F265D0"/>
    <w:rsid w:val="41F35979"/>
    <w:rsid w:val="421060F6"/>
    <w:rsid w:val="42181A18"/>
    <w:rsid w:val="421D53C1"/>
    <w:rsid w:val="42512BAE"/>
    <w:rsid w:val="425D08A2"/>
    <w:rsid w:val="42696EA2"/>
    <w:rsid w:val="427A201F"/>
    <w:rsid w:val="427A33A4"/>
    <w:rsid w:val="42803C83"/>
    <w:rsid w:val="428159A2"/>
    <w:rsid w:val="42834379"/>
    <w:rsid w:val="428B35A8"/>
    <w:rsid w:val="42A249DB"/>
    <w:rsid w:val="42A32008"/>
    <w:rsid w:val="42AC197F"/>
    <w:rsid w:val="42AC686B"/>
    <w:rsid w:val="42AE0B69"/>
    <w:rsid w:val="42B2132E"/>
    <w:rsid w:val="42BD3F7A"/>
    <w:rsid w:val="42C36AEA"/>
    <w:rsid w:val="42CF573C"/>
    <w:rsid w:val="42D6216A"/>
    <w:rsid w:val="43165C91"/>
    <w:rsid w:val="43197484"/>
    <w:rsid w:val="43404BC4"/>
    <w:rsid w:val="43410849"/>
    <w:rsid w:val="434416FF"/>
    <w:rsid w:val="434E5520"/>
    <w:rsid w:val="4355764E"/>
    <w:rsid w:val="4361399C"/>
    <w:rsid w:val="43671127"/>
    <w:rsid w:val="437D4123"/>
    <w:rsid w:val="438F41FD"/>
    <w:rsid w:val="4396360B"/>
    <w:rsid w:val="439C2712"/>
    <w:rsid w:val="439F4C23"/>
    <w:rsid w:val="43A93837"/>
    <w:rsid w:val="43A95638"/>
    <w:rsid w:val="43AB1BCD"/>
    <w:rsid w:val="43AD23F9"/>
    <w:rsid w:val="43B22B09"/>
    <w:rsid w:val="43B230C5"/>
    <w:rsid w:val="43B874CF"/>
    <w:rsid w:val="43BD1834"/>
    <w:rsid w:val="43BD7BE6"/>
    <w:rsid w:val="43C45E54"/>
    <w:rsid w:val="43E024E5"/>
    <w:rsid w:val="43F920A1"/>
    <w:rsid w:val="43FC54BF"/>
    <w:rsid w:val="44094131"/>
    <w:rsid w:val="44166B07"/>
    <w:rsid w:val="44250692"/>
    <w:rsid w:val="44290650"/>
    <w:rsid w:val="442D2029"/>
    <w:rsid w:val="44313ABC"/>
    <w:rsid w:val="443B08C3"/>
    <w:rsid w:val="445C2DE9"/>
    <w:rsid w:val="44656DA0"/>
    <w:rsid w:val="446B5A1D"/>
    <w:rsid w:val="446F0DE3"/>
    <w:rsid w:val="44720CEC"/>
    <w:rsid w:val="448014AE"/>
    <w:rsid w:val="448E476C"/>
    <w:rsid w:val="4492001B"/>
    <w:rsid w:val="44934C68"/>
    <w:rsid w:val="44954FE2"/>
    <w:rsid w:val="44A76153"/>
    <w:rsid w:val="44AA78EA"/>
    <w:rsid w:val="44AF0F05"/>
    <w:rsid w:val="44B10991"/>
    <w:rsid w:val="44CB7DC2"/>
    <w:rsid w:val="44CD60AB"/>
    <w:rsid w:val="44DB066E"/>
    <w:rsid w:val="44E039E8"/>
    <w:rsid w:val="44E16F7C"/>
    <w:rsid w:val="44EA70A1"/>
    <w:rsid w:val="44ED5E44"/>
    <w:rsid w:val="44F36E9D"/>
    <w:rsid w:val="44FD1386"/>
    <w:rsid w:val="45075F08"/>
    <w:rsid w:val="45147429"/>
    <w:rsid w:val="451C5DE9"/>
    <w:rsid w:val="451D27FF"/>
    <w:rsid w:val="451E2B79"/>
    <w:rsid w:val="45244BD0"/>
    <w:rsid w:val="452D69F0"/>
    <w:rsid w:val="453D2769"/>
    <w:rsid w:val="453E0F05"/>
    <w:rsid w:val="454C60ED"/>
    <w:rsid w:val="4550026A"/>
    <w:rsid w:val="455A6DE9"/>
    <w:rsid w:val="455B366B"/>
    <w:rsid w:val="45695BA5"/>
    <w:rsid w:val="458574E0"/>
    <w:rsid w:val="4587770D"/>
    <w:rsid w:val="4599036B"/>
    <w:rsid w:val="45A6629B"/>
    <w:rsid w:val="45BD6025"/>
    <w:rsid w:val="45D83BE1"/>
    <w:rsid w:val="45EC22E2"/>
    <w:rsid w:val="45F75C6C"/>
    <w:rsid w:val="45FC7D5E"/>
    <w:rsid w:val="45FE39D3"/>
    <w:rsid w:val="45FF2BD9"/>
    <w:rsid w:val="46026B86"/>
    <w:rsid w:val="46033667"/>
    <w:rsid w:val="46074776"/>
    <w:rsid w:val="460B747C"/>
    <w:rsid w:val="461D09D4"/>
    <w:rsid w:val="461E32D8"/>
    <w:rsid w:val="46246261"/>
    <w:rsid w:val="462E724A"/>
    <w:rsid w:val="46340F4C"/>
    <w:rsid w:val="46354D82"/>
    <w:rsid w:val="463B6846"/>
    <w:rsid w:val="464046A8"/>
    <w:rsid w:val="46417F29"/>
    <w:rsid w:val="4671596D"/>
    <w:rsid w:val="467C5090"/>
    <w:rsid w:val="468B51FF"/>
    <w:rsid w:val="468E708A"/>
    <w:rsid w:val="46900223"/>
    <w:rsid w:val="4690477B"/>
    <w:rsid w:val="46B17F1E"/>
    <w:rsid w:val="46C617A2"/>
    <w:rsid w:val="46EE728A"/>
    <w:rsid w:val="46F51BF0"/>
    <w:rsid w:val="46F640C8"/>
    <w:rsid w:val="46F667D6"/>
    <w:rsid w:val="470375EF"/>
    <w:rsid w:val="470F5810"/>
    <w:rsid w:val="4710173A"/>
    <w:rsid w:val="472A4DE3"/>
    <w:rsid w:val="472D41D5"/>
    <w:rsid w:val="472D7688"/>
    <w:rsid w:val="473A02E3"/>
    <w:rsid w:val="473B4F57"/>
    <w:rsid w:val="474B44F6"/>
    <w:rsid w:val="47675D12"/>
    <w:rsid w:val="477267BB"/>
    <w:rsid w:val="477833B0"/>
    <w:rsid w:val="477C6A47"/>
    <w:rsid w:val="478A09D3"/>
    <w:rsid w:val="478B1747"/>
    <w:rsid w:val="478D6040"/>
    <w:rsid w:val="478F50F6"/>
    <w:rsid w:val="479076BA"/>
    <w:rsid w:val="47AD1E21"/>
    <w:rsid w:val="47B346DF"/>
    <w:rsid w:val="47BA6B8A"/>
    <w:rsid w:val="47C77D4A"/>
    <w:rsid w:val="47DA67AD"/>
    <w:rsid w:val="47E14B28"/>
    <w:rsid w:val="47E4464E"/>
    <w:rsid w:val="47E8779B"/>
    <w:rsid w:val="47E9791B"/>
    <w:rsid w:val="47F25579"/>
    <w:rsid w:val="481015B9"/>
    <w:rsid w:val="4811236E"/>
    <w:rsid w:val="48155C38"/>
    <w:rsid w:val="4820022C"/>
    <w:rsid w:val="48395907"/>
    <w:rsid w:val="483B394B"/>
    <w:rsid w:val="48512092"/>
    <w:rsid w:val="48530548"/>
    <w:rsid w:val="485824F2"/>
    <w:rsid w:val="485F5190"/>
    <w:rsid w:val="48600B82"/>
    <w:rsid w:val="48646DC8"/>
    <w:rsid w:val="486E1E0C"/>
    <w:rsid w:val="487B4B27"/>
    <w:rsid w:val="48866804"/>
    <w:rsid w:val="48A633B1"/>
    <w:rsid w:val="48AB52F8"/>
    <w:rsid w:val="48BE1B87"/>
    <w:rsid w:val="48C316EA"/>
    <w:rsid w:val="48C527B5"/>
    <w:rsid w:val="48CB283E"/>
    <w:rsid w:val="48D35CF3"/>
    <w:rsid w:val="48E66D4A"/>
    <w:rsid w:val="48F12EA0"/>
    <w:rsid w:val="490019D3"/>
    <w:rsid w:val="490B2ECC"/>
    <w:rsid w:val="490C1454"/>
    <w:rsid w:val="49291A2E"/>
    <w:rsid w:val="493728EB"/>
    <w:rsid w:val="493D340D"/>
    <w:rsid w:val="49487753"/>
    <w:rsid w:val="49686387"/>
    <w:rsid w:val="497B2C5E"/>
    <w:rsid w:val="497C5758"/>
    <w:rsid w:val="498C2C0D"/>
    <w:rsid w:val="49931609"/>
    <w:rsid w:val="49953D27"/>
    <w:rsid w:val="499B0CC3"/>
    <w:rsid w:val="499D4299"/>
    <w:rsid w:val="499F25C6"/>
    <w:rsid w:val="49A900C4"/>
    <w:rsid w:val="49AE14EB"/>
    <w:rsid w:val="49CA6C80"/>
    <w:rsid w:val="49D727F5"/>
    <w:rsid w:val="49DB7D17"/>
    <w:rsid w:val="49DE03CB"/>
    <w:rsid w:val="49DF3107"/>
    <w:rsid w:val="49E020EE"/>
    <w:rsid w:val="49E30770"/>
    <w:rsid w:val="49EF730B"/>
    <w:rsid w:val="4A0B313D"/>
    <w:rsid w:val="4A272902"/>
    <w:rsid w:val="4A2C4036"/>
    <w:rsid w:val="4A304229"/>
    <w:rsid w:val="4A3263B6"/>
    <w:rsid w:val="4A3605C4"/>
    <w:rsid w:val="4A384BAC"/>
    <w:rsid w:val="4A476F03"/>
    <w:rsid w:val="4A50448B"/>
    <w:rsid w:val="4A551B09"/>
    <w:rsid w:val="4A5A7733"/>
    <w:rsid w:val="4A5D4D51"/>
    <w:rsid w:val="4A64624B"/>
    <w:rsid w:val="4A8B57B8"/>
    <w:rsid w:val="4A8F62E1"/>
    <w:rsid w:val="4A9B0BAB"/>
    <w:rsid w:val="4A9D3EB1"/>
    <w:rsid w:val="4AA10B80"/>
    <w:rsid w:val="4AA94872"/>
    <w:rsid w:val="4AA94BE1"/>
    <w:rsid w:val="4AAD4DDD"/>
    <w:rsid w:val="4ACA6072"/>
    <w:rsid w:val="4AD2738C"/>
    <w:rsid w:val="4AD63030"/>
    <w:rsid w:val="4AD80235"/>
    <w:rsid w:val="4ADE4A22"/>
    <w:rsid w:val="4AE21972"/>
    <w:rsid w:val="4AEE05DB"/>
    <w:rsid w:val="4AEF01B0"/>
    <w:rsid w:val="4AFC4667"/>
    <w:rsid w:val="4AFD6BEF"/>
    <w:rsid w:val="4B1A7172"/>
    <w:rsid w:val="4B1F371C"/>
    <w:rsid w:val="4B201F44"/>
    <w:rsid w:val="4B250B82"/>
    <w:rsid w:val="4B292D24"/>
    <w:rsid w:val="4B3872B1"/>
    <w:rsid w:val="4B5500D9"/>
    <w:rsid w:val="4B6B2268"/>
    <w:rsid w:val="4B6C5E41"/>
    <w:rsid w:val="4B7D5D9A"/>
    <w:rsid w:val="4B814E29"/>
    <w:rsid w:val="4B8272BF"/>
    <w:rsid w:val="4B84679F"/>
    <w:rsid w:val="4B875D76"/>
    <w:rsid w:val="4B8A27F1"/>
    <w:rsid w:val="4B90048A"/>
    <w:rsid w:val="4BCC14AE"/>
    <w:rsid w:val="4BCD440F"/>
    <w:rsid w:val="4BD03945"/>
    <w:rsid w:val="4BD36C62"/>
    <w:rsid w:val="4BD37EA8"/>
    <w:rsid w:val="4BD50780"/>
    <w:rsid w:val="4BD83FAB"/>
    <w:rsid w:val="4BDB3927"/>
    <w:rsid w:val="4BDB6049"/>
    <w:rsid w:val="4BDE2F42"/>
    <w:rsid w:val="4BE977DC"/>
    <w:rsid w:val="4BEE3F85"/>
    <w:rsid w:val="4BF81574"/>
    <w:rsid w:val="4C0147A7"/>
    <w:rsid w:val="4C141C82"/>
    <w:rsid w:val="4C241A00"/>
    <w:rsid w:val="4C2427BB"/>
    <w:rsid w:val="4C2F199D"/>
    <w:rsid w:val="4C2F7DF0"/>
    <w:rsid w:val="4C3169BB"/>
    <w:rsid w:val="4C363808"/>
    <w:rsid w:val="4C383D5F"/>
    <w:rsid w:val="4C3E1836"/>
    <w:rsid w:val="4C481D04"/>
    <w:rsid w:val="4C4C0F51"/>
    <w:rsid w:val="4C4D7303"/>
    <w:rsid w:val="4C5F41C4"/>
    <w:rsid w:val="4C6520AB"/>
    <w:rsid w:val="4C7746FB"/>
    <w:rsid w:val="4C7E07FE"/>
    <w:rsid w:val="4C886960"/>
    <w:rsid w:val="4C903572"/>
    <w:rsid w:val="4C9543C6"/>
    <w:rsid w:val="4CA06649"/>
    <w:rsid w:val="4CA12566"/>
    <w:rsid w:val="4CA15542"/>
    <w:rsid w:val="4CA74C86"/>
    <w:rsid w:val="4CAA0828"/>
    <w:rsid w:val="4CAB3095"/>
    <w:rsid w:val="4CC63201"/>
    <w:rsid w:val="4CD9418B"/>
    <w:rsid w:val="4CDF608D"/>
    <w:rsid w:val="4CE53594"/>
    <w:rsid w:val="4CF651E4"/>
    <w:rsid w:val="4CF90725"/>
    <w:rsid w:val="4CFB2F64"/>
    <w:rsid w:val="4D004AB1"/>
    <w:rsid w:val="4D0D1009"/>
    <w:rsid w:val="4D296198"/>
    <w:rsid w:val="4D2C0ABA"/>
    <w:rsid w:val="4D2F3691"/>
    <w:rsid w:val="4D4069B2"/>
    <w:rsid w:val="4D412339"/>
    <w:rsid w:val="4D453D87"/>
    <w:rsid w:val="4D46621F"/>
    <w:rsid w:val="4D474394"/>
    <w:rsid w:val="4D4F50B9"/>
    <w:rsid w:val="4D6D0467"/>
    <w:rsid w:val="4D7C0EF4"/>
    <w:rsid w:val="4D802C0C"/>
    <w:rsid w:val="4D877CA6"/>
    <w:rsid w:val="4D8C73CD"/>
    <w:rsid w:val="4D9058B7"/>
    <w:rsid w:val="4D9672FB"/>
    <w:rsid w:val="4DA22417"/>
    <w:rsid w:val="4DA449CC"/>
    <w:rsid w:val="4DA64D65"/>
    <w:rsid w:val="4DA91305"/>
    <w:rsid w:val="4DAF3BA4"/>
    <w:rsid w:val="4DC508F1"/>
    <w:rsid w:val="4DD36DAF"/>
    <w:rsid w:val="4DD424A6"/>
    <w:rsid w:val="4DDD4648"/>
    <w:rsid w:val="4DE53218"/>
    <w:rsid w:val="4DEA5210"/>
    <w:rsid w:val="4DFA7425"/>
    <w:rsid w:val="4DFB2FB8"/>
    <w:rsid w:val="4E115282"/>
    <w:rsid w:val="4E132A10"/>
    <w:rsid w:val="4E1E77BB"/>
    <w:rsid w:val="4E2013BD"/>
    <w:rsid w:val="4E3A7544"/>
    <w:rsid w:val="4E4B01A4"/>
    <w:rsid w:val="4E5431E9"/>
    <w:rsid w:val="4E555787"/>
    <w:rsid w:val="4E57542E"/>
    <w:rsid w:val="4E796C02"/>
    <w:rsid w:val="4E7A3572"/>
    <w:rsid w:val="4E7B575F"/>
    <w:rsid w:val="4E8A0C51"/>
    <w:rsid w:val="4EA75CEE"/>
    <w:rsid w:val="4EA81C0F"/>
    <w:rsid w:val="4EA9037C"/>
    <w:rsid w:val="4EAF1325"/>
    <w:rsid w:val="4EBE6EEF"/>
    <w:rsid w:val="4EC0590C"/>
    <w:rsid w:val="4EC95EC2"/>
    <w:rsid w:val="4ED73DBB"/>
    <w:rsid w:val="4EE11786"/>
    <w:rsid w:val="4EE651B3"/>
    <w:rsid w:val="4EEE5F4C"/>
    <w:rsid w:val="4F016C84"/>
    <w:rsid w:val="4F0B4E69"/>
    <w:rsid w:val="4F1501D3"/>
    <w:rsid w:val="4F293A84"/>
    <w:rsid w:val="4F297EBA"/>
    <w:rsid w:val="4F2F73AE"/>
    <w:rsid w:val="4F326F60"/>
    <w:rsid w:val="4F44775D"/>
    <w:rsid w:val="4F450A50"/>
    <w:rsid w:val="4F545126"/>
    <w:rsid w:val="4F6F5567"/>
    <w:rsid w:val="4F7B053A"/>
    <w:rsid w:val="4F7D24BA"/>
    <w:rsid w:val="4F866450"/>
    <w:rsid w:val="4F93534C"/>
    <w:rsid w:val="4F9354EE"/>
    <w:rsid w:val="4FAB0AE2"/>
    <w:rsid w:val="4FAF6C64"/>
    <w:rsid w:val="4FB21819"/>
    <w:rsid w:val="4FBA44F9"/>
    <w:rsid w:val="4FC43085"/>
    <w:rsid w:val="4FCC30B2"/>
    <w:rsid w:val="4FD36BC4"/>
    <w:rsid w:val="4FE4625D"/>
    <w:rsid w:val="4FEA11AC"/>
    <w:rsid w:val="4FED2A0E"/>
    <w:rsid w:val="4FFC66DB"/>
    <w:rsid w:val="4FFE3F2E"/>
    <w:rsid w:val="50193815"/>
    <w:rsid w:val="501B2AE2"/>
    <w:rsid w:val="5041773A"/>
    <w:rsid w:val="50453F50"/>
    <w:rsid w:val="504542A1"/>
    <w:rsid w:val="504D3049"/>
    <w:rsid w:val="5050729D"/>
    <w:rsid w:val="505733D5"/>
    <w:rsid w:val="505A37DC"/>
    <w:rsid w:val="50634F4F"/>
    <w:rsid w:val="50654827"/>
    <w:rsid w:val="50816B76"/>
    <w:rsid w:val="50931F75"/>
    <w:rsid w:val="509A1EFA"/>
    <w:rsid w:val="509C7778"/>
    <w:rsid w:val="50D225B8"/>
    <w:rsid w:val="50EC2BE4"/>
    <w:rsid w:val="50EF65EA"/>
    <w:rsid w:val="51114025"/>
    <w:rsid w:val="51130237"/>
    <w:rsid w:val="511564EF"/>
    <w:rsid w:val="5126261C"/>
    <w:rsid w:val="51262D97"/>
    <w:rsid w:val="514D37EC"/>
    <w:rsid w:val="51677732"/>
    <w:rsid w:val="516C2173"/>
    <w:rsid w:val="51777890"/>
    <w:rsid w:val="517C5BCB"/>
    <w:rsid w:val="51835FB1"/>
    <w:rsid w:val="518B6729"/>
    <w:rsid w:val="5190009E"/>
    <w:rsid w:val="519636FE"/>
    <w:rsid w:val="51A35BE5"/>
    <w:rsid w:val="51B23FFB"/>
    <w:rsid w:val="51CD3CCC"/>
    <w:rsid w:val="51D26B9B"/>
    <w:rsid w:val="51E46BB0"/>
    <w:rsid w:val="51EC3567"/>
    <w:rsid w:val="51F8040E"/>
    <w:rsid w:val="51FC12A2"/>
    <w:rsid w:val="52134BF8"/>
    <w:rsid w:val="52157C8D"/>
    <w:rsid w:val="521D2CE4"/>
    <w:rsid w:val="522014B3"/>
    <w:rsid w:val="522E217D"/>
    <w:rsid w:val="523C19E2"/>
    <w:rsid w:val="52413A39"/>
    <w:rsid w:val="52593D3C"/>
    <w:rsid w:val="526639C7"/>
    <w:rsid w:val="526908A3"/>
    <w:rsid w:val="526B2B9C"/>
    <w:rsid w:val="527C0146"/>
    <w:rsid w:val="52914DA8"/>
    <w:rsid w:val="52935ABD"/>
    <w:rsid w:val="52A161AD"/>
    <w:rsid w:val="52AC02D8"/>
    <w:rsid w:val="52AD0169"/>
    <w:rsid w:val="52B3785D"/>
    <w:rsid w:val="52B72BE8"/>
    <w:rsid w:val="52DB1E82"/>
    <w:rsid w:val="52DF05D6"/>
    <w:rsid w:val="52E80662"/>
    <w:rsid w:val="52F30A3F"/>
    <w:rsid w:val="52F343DC"/>
    <w:rsid w:val="52F42031"/>
    <w:rsid w:val="53012587"/>
    <w:rsid w:val="53016948"/>
    <w:rsid w:val="53027924"/>
    <w:rsid w:val="53030110"/>
    <w:rsid w:val="530A05AC"/>
    <w:rsid w:val="530C0DC6"/>
    <w:rsid w:val="53283C4C"/>
    <w:rsid w:val="532E317D"/>
    <w:rsid w:val="53662F37"/>
    <w:rsid w:val="53665937"/>
    <w:rsid w:val="536B5A54"/>
    <w:rsid w:val="53877879"/>
    <w:rsid w:val="53AC6CD5"/>
    <w:rsid w:val="53AD7D87"/>
    <w:rsid w:val="53B64D49"/>
    <w:rsid w:val="53C71F8D"/>
    <w:rsid w:val="53DD1259"/>
    <w:rsid w:val="53E37A91"/>
    <w:rsid w:val="53F01E29"/>
    <w:rsid w:val="53F66E45"/>
    <w:rsid w:val="53FB69FA"/>
    <w:rsid w:val="53FC36E5"/>
    <w:rsid w:val="54027E8B"/>
    <w:rsid w:val="540E6891"/>
    <w:rsid w:val="54153929"/>
    <w:rsid w:val="541B2397"/>
    <w:rsid w:val="541E3F9D"/>
    <w:rsid w:val="54212314"/>
    <w:rsid w:val="542C2A5D"/>
    <w:rsid w:val="544B7DEA"/>
    <w:rsid w:val="5463566F"/>
    <w:rsid w:val="548D1436"/>
    <w:rsid w:val="54901A2D"/>
    <w:rsid w:val="549F2F68"/>
    <w:rsid w:val="54AA5674"/>
    <w:rsid w:val="54BB3E86"/>
    <w:rsid w:val="54C5447E"/>
    <w:rsid w:val="54E17447"/>
    <w:rsid w:val="54E9108F"/>
    <w:rsid w:val="54EB47B3"/>
    <w:rsid w:val="54ED0097"/>
    <w:rsid w:val="54F871D1"/>
    <w:rsid w:val="54FD4A38"/>
    <w:rsid w:val="54FE6A03"/>
    <w:rsid w:val="550253D1"/>
    <w:rsid w:val="550A1143"/>
    <w:rsid w:val="550B6DDA"/>
    <w:rsid w:val="55105A3A"/>
    <w:rsid w:val="551A0BB2"/>
    <w:rsid w:val="551A39B8"/>
    <w:rsid w:val="552C7B3D"/>
    <w:rsid w:val="5530157E"/>
    <w:rsid w:val="55365036"/>
    <w:rsid w:val="55404124"/>
    <w:rsid w:val="554A5AFA"/>
    <w:rsid w:val="55507579"/>
    <w:rsid w:val="556045AA"/>
    <w:rsid w:val="55607FF8"/>
    <w:rsid w:val="55614848"/>
    <w:rsid w:val="55650B0D"/>
    <w:rsid w:val="557C7159"/>
    <w:rsid w:val="55806DFD"/>
    <w:rsid w:val="5586574D"/>
    <w:rsid w:val="558908E3"/>
    <w:rsid w:val="55A84250"/>
    <w:rsid w:val="55AC2D98"/>
    <w:rsid w:val="55AC4763"/>
    <w:rsid w:val="55B81CC4"/>
    <w:rsid w:val="55C14B66"/>
    <w:rsid w:val="55DC0E15"/>
    <w:rsid w:val="55F277FC"/>
    <w:rsid w:val="56014318"/>
    <w:rsid w:val="56047EC9"/>
    <w:rsid w:val="560862C6"/>
    <w:rsid w:val="560931B1"/>
    <w:rsid w:val="56151DE6"/>
    <w:rsid w:val="5618239D"/>
    <w:rsid w:val="56402DDE"/>
    <w:rsid w:val="56416E77"/>
    <w:rsid w:val="56743FFB"/>
    <w:rsid w:val="56756A12"/>
    <w:rsid w:val="56775C6D"/>
    <w:rsid w:val="56780524"/>
    <w:rsid w:val="56845416"/>
    <w:rsid w:val="56903DF0"/>
    <w:rsid w:val="5690632C"/>
    <w:rsid w:val="56977CB0"/>
    <w:rsid w:val="56AD4859"/>
    <w:rsid w:val="56B1364E"/>
    <w:rsid w:val="56B16751"/>
    <w:rsid w:val="56C21016"/>
    <w:rsid w:val="56E469EB"/>
    <w:rsid w:val="56EA5EE9"/>
    <w:rsid w:val="56F9608D"/>
    <w:rsid w:val="57051A07"/>
    <w:rsid w:val="57061931"/>
    <w:rsid w:val="57091490"/>
    <w:rsid w:val="570C43E5"/>
    <w:rsid w:val="57167B67"/>
    <w:rsid w:val="571F483D"/>
    <w:rsid w:val="572E4F4E"/>
    <w:rsid w:val="57325491"/>
    <w:rsid w:val="57362DEA"/>
    <w:rsid w:val="57483E70"/>
    <w:rsid w:val="574913D6"/>
    <w:rsid w:val="57500B6F"/>
    <w:rsid w:val="57552909"/>
    <w:rsid w:val="57652F86"/>
    <w:rsid w:val="576C6764"/>
    <w:rsid w:val="577034E9"/>
    <w:rsid w:val="5777203B"/>
    <w:rsid w:val="577E2F19"/>
    <w:rsid w:val="578057F1"/>
    <w:rsid w:val="57890183"/>
    <w:rsid w:val="578D368B"/>
    <w:rsid w:val="57933AEB"/>
    <w:rsid w:val="57993FDA"/>
    <w:rsid w:val="579DB53A"/>
    <w:rsid w:val="57A4207F"/>
    <w:rsid w:val="57A77EDA"/>
    <w:rsid w:val="57B01CBA"/>
    <w:rsid w:val="57B36C9A"/>
    <w:rsid w:val="57BD1424"/>
    <w:rsid w:val="57BE283F"/>
    <w:rsid w:val="57CA2EF0"/>
    <w:rsid w:val="57CB2EE2"/>
    <w:rsid w:val="57E90E32"/>
    <w:rsid w:val="57F161BF"/>
    <w:rsid w:val="57F3185C"/>
    <w:rsid w:val="58006BB4"/>
    <w:rsid w:val="582447AC"/>
    <w:rsid w:val="5834578D"/>
    <w:rsid w:val="584631ED"/>
    <w:rsid w:val="587C52B4"/>
    <w:rsid w:val="58827B52"/>
    <w:rsid w:val="58866DEF"/>
    <w:rsid w:val="58990B2F"/>
    <w:rsid w:val="58A3373D"/>
    <w:rsid w:val="58A925CA"/>
    <w:rsid w:val="58B53515"/>
    <w:rsid w:val="58BB06FE"/>
    <w:rsid w:val="58D06B67"/>
    <w:rsid w:val="58D935C1"/>
    <w:rsid w:val="58DF1E04"/>
    <w:rsid w:val="58E274DB"/>
    <w:rsid w:val="58E32817"/>
    <w:rsid w:val="58E63CDB"/>
    <w:rsid w:val="58E654C7"/>
    <w:rsid w:val="590C502C"/>
    <w:rsid w:val="591B27EE"/>
    <w:rsid w:val="5932432E"/>
    <w:rsid w:val="59356B5B"/>
    <w:rsid w:val="595829CC"/>
    <w:rsid w:val="59722BDA"/>
    <w:rsid w:val="597353CB"/>
    <w:rsid w:val="59735743"/>
    <w:rsid w:val="597654D2"/>
    <w:rsid w:val="597A3D8C"/>
    <w:rsid w:val="598A7B21"/>
    <w:rsid w:val="598D6802"/>
    <w:rsid w:val="598E6E4E"/>
    <w:rsid w:val="599272F2"/>
    <w:rsid w:val="59B21AEE"/>
    <w:rsid w:val="59B51372"/>
    <w:rsid w:val="59B830E3"/>
    <w:rsid w:val="59C50432"/>
    <w:rsid w:val="59CD0196"/>
    <w:rsid w:val="59D154B5"/>
    <w:rsid w:val="59D86C48"/>
    <w:rsid w:val="59DE25D3"/>
    <w:rsid w:val="59DE32B9"/>
    <w:rsid w:val="59E726B5"/>
    <w:rsid w:val="59F30C79"/>
    <w:rsid w:val="59F80ECE"/>
    <w:rsid w:val="5A04049C"/>
    <w:rsid w:val="5A0B7BD5"/>
    <w:rsid w:val="5A0D3FB4"/>
    <w:rsid w:val="5A0F5518"/>
    <w:rsid w:val="5A1C20B0"/>
    <w:rsid w:val="5A262C14"/>
    <w:rsid w:val="5A293D68"/>
    <w:rsid w:val="5A3F634C"/>
    <w:rsid w:val="5A4538A7"/>
    <w:rsid w:val="5A533ABF"/>
    <w:rsid w:val="5A622F00"/>
    <w:rsid w:val="5A6947F7"/>
    <w:rsid w:val="5A7709A5"/>
    <w:rsid w:val="5A856CF4"/>
    <w:rsid w:val="5AA1464F"/>
    <w:rsid w:val="5AB2606D"/>
    <w:rsid w:val="5AB51C50"/>
    <w:rsid w:val="5ABB360B"/>
    <w:rsid w:val="5AE26423"/>
    <w:rsid w:val="5AF17250"/>
    <w:rsid w:val="5AF2439E"/>
    <w:rsid w:val="5AF52C16"/>
    <w:rsid w:val="5AF60FD8"/>
    <w:rsid w:val="5AF85E28"/>
    <w:rsid w:val="5B074915"/>
    <w:rsid w:val="5B0C364D"/>
    <w:rsid w:val="5B2A4A7F"/>
    <w:rsid w:val="5B311BA2"/>
    <w:rsid w:val="5B377104"/>
    <w:rsid w:val="5B3D359D"/>
    <w:rsid w:val="5B3D4B01"/>
    <w:rsid w:val="5B40570A"/>
    <w:rsid w:val="5B421245"/>
    <w:rsid w:val="5B4221BC"/>
    <w:rsid w:val="5B457841"/>
    <w:rsid w:val="5B4A2BE7"/>
    <w:rsid w:val="5B61670B"/>
    <w:rsid w:val="5B7874A5"/>
    <w:rsid w:val="5B7A3760"/>
    <w:rsid w:val="5B802D02"/>
    <w:rsid w:val="5B81063C"/>
    <w:rsid w:val="5B9A7AF0"/>
    <w:rsid w:val="5BA46BB9"/>
    <w:rsid w:val="5BB169C4"/>
    <w:rsid w:val="5BB702E7"/>
    <w:rsid w:val="5BBFB149"/>
    <w:rsid w:val="5BCE027D"/>
    <w:rsid w:val="5BE04760"/>
    <w:rsid w:val="5BE17495"/>
    <w:rsid w:val="5BEC6500"/>
    <w:rsid w:val="5BED3792"/>
    <w:rsid w:val="5BFB210F"/>
    <w:rsid w:val="5C077021"/>
    <w:rsid w:val="5C101406"/>
    <w:rsid w:val="5C157822"/>
    <w:rsid w:val="5C183F87"/>
    <w:rsid w:val="5C221646"/>
    <w:rsid w:val="5C261ADF"/>
    <w:rsid w:val="5C2D536A"/>
    <w:rsid w:val="5C3A4FC6"/>
    <w:rsid w:val="5C4A4B5D"/>
    <w:rsid w:val="5C526BE5"/>
    <w:rsid w:val="5C577160"/>
    <w:rsid w:val="5C6B2839"/>
    <w:rsid w:val="5C705CAB"/>
    <w:rsid w:val="5C71735B"/>
    <w:rsid w:val="5C782956"/>
    <w:rsid w:val="5C7E454A"/>
    <w:rsid w:val="5C93124D"/>
    <w:rsid w:val="5CA90F84"/>
    <w:rsid w:val="5CB1604B"/>
    <w:rsid w:val="5CD30FB8"/>
    <w:rsid w:val="5CD94535"/>
    <w:rsid w:val="5CE72715"/>
    <w:rsid w:val="5CF73D0F"/>
    <w:rsid w:val="5D036BD9"/>
    <w:rsid w:val="5D121A98"/>
    <w:rsid w:val="5D147CBA"/>
    <w:rsid w:val="5D2127B8"/>
    <w:rsid w:val="5D2E5D87"/>
    <w:rsid w:val="5D4203BC"/>
    <w:rsid w:val="5D47605E"/>
    <w:rsid w:val="5D4A3010"/>
    <w:rsid w:val="5D4F6008"/>
    <w:rsid w:val="5D5509AB"/>
    <w:rsid w:val="5D5D5E10"/>
    <w:rsid w:val="5D647020"/>
    <w:rsid w:val="5D814305"/>
    <w:rsid w:val="5D85073B"/>
    <w:rsid w:val="5D8901A7"/>
    <w:rsid w:val="5DA35E46"/>
    <w:rsid w:val="5DAE679C"/>
    <w:rsid w:val="5DC513BC"/>
    <w:rsid w:val="5DC55B9C"/>
    <w:rsid w:val="5DCB1902"/>
    <w:rsid w:val="5DD36903"/>
    <w:rsid w:val="5DEC3DF3"/>
    <w:rsid w:val="5DEE3F1E"/>
    <w:rsid w:val="5DFA7308"/>
    <w:rsid w:val="5E006705"/>
    <w:rsid w:val="5E0D36DB"/>
    <w:rsid w:val="5E131749"/>
    <w:rsid w:val="5E132FAC"/>
    <w:rsid w:val="5E280277"/>
    <w:rsid w:val="5E2B5D6E"/>
    <w:rsid w:val="5E344059"/>
    <w:rsid w:val="5E3B008C"/>
    <w:rsid w:val="5E3C0C52"/>
    <w:rsid w:val="5E55085E"/>
    <w:rsid w:val="5E611D18"/>
    <w:rsid w:val="5E672D1C"/>
    <w:rsid w:val="5E7336FF"/>
    <w:rsid w:val="5E7517EA"/>
    <w:rsid w:val="5E7B0DD4"/>
    <w:rsid w:val="5E8D2C19"/>
    <w:rsid w:val="5E8F16FA"/>
    <w:rsid w:val="5E90077C"/>
    <w:rsid w:val="5E940CE2"/>
    <w:rsid w:val="5EAB3CCA"/>
    <w:rsid w:val="5EB522FF"/>
    <w:rsid w:val="5EB916B8"/>
    <w:rsid w:val="5EC661F5"/>
    <w:rsid w:val="5ECB521D"/>
    <w:rsid w:val="5EF7D1DD"/>
    <w:rsid w:val="5F057FEF"/>
    <w:rsid w:val="5F117D77"/>
    <w:rsid w:val="5F1B21FB"/>
    <w:rsid w:val="5F29A0AB"/>
    <w:rsid w:val="5F2A0D55"/>
    <w:rsid w:val="5F2D7A24"/>
    <w:rsid w:val="5F2E3200"/>
    <w:rsid w:val="5F305A41"/>
    <w:rsid w:val="5F4C66D2"/>
    <w:rsid w:val="5F563AFE"/>
    <w:rsid w:val="5F620568"/>
    <w:rsid w:val="5F620943"/>
    <w:rsid w:val="5F691F97"/>
    <w:rsid w:val="5F7077F0"/>
    <w:rsid w:val="5F710964"/>
    <w:rsid w:val="5F73288E"/>
    <w:rsid w:val="5F781E1C"/>
    <w:rsid w:val="5F8D20CF"/>
    <w:rsid w:val="5F947E94"/>
    <w:rsid w:val="5F981D32"/>
    <w:rsid w:val="5F9A1E70"/>
    <w:rsid w:val="5FB50533"/>
    <w:rsid w:val="5FC95B81"/>
    <w:rsid w:val="5FCA507C"/>
    <w:rsid w:val="5FCB437E"/>
    <w:rsid w:val="5FD30B76"/>
    <w:rsid w:val="5FDE1AB0"/>
    <w:rsid w:val="5FFB008C"/>
    <w:rsid w:val="6009550A"/>
    <w:rsid w:val="601B4211"/>
    <w:rsid w:val="60235DF0"/>
    <w:rsid w:val="60475706"/>
    <w:rsid w:val="60537A3A"/>
    <w:rsid w:val="606F41CE"/>
    <w:rsid w:val="60734738"/>
    <w:rsid w:val="60747594"/>
    <w:rsid w:val="60880698"/>
    <w:rsid w:val="608D1119"/>
    <w:rsid w:val="60B708E9"/>
    <w:rsid w:val="60BB05F7"/>
    <w:rsid w:val="60C21BAC"/>
    <w:rsid w:val="60C85ADA"/>
    <w:rsid w:val="60D8734E"/>
    <w:rsid w:val="60DA4918"/>
    <w:rsid w:val="60E123EB"/>
    <w:rsid w:val="60E133CE"/>
    <w:rsid w:val="60EC12BC"/>
    <w:rsid w:val="60F6444B"/>
    <w:rsid w:val="6102608B"/>
    <w:rsid w:val="61161839"/>
    <w:rsid w:val="611836F4"/>
    <w:rsid w:val="61262ECF"/>
    <w:rsid w:val="61337264"/>
    <w:rsid w:val="61367EF7"/>
    <w:rsid w:val="613A349E"/>
    <w:rsid w:val="61457710"/>
    <w:rsid w:val="61570310"/>
    <w:rsid w:val="615B69D2"/>
    <w:rsid w:val="615C1CD0"/>
    <w:rsid w:val="615C56F2"/>
    <w:rsid w:val="61681EE8"/>
    <w:rsid w:val="618E5499"/>
    <w:rsid w:val="61911265"/>
    <w:rsid w:val="61927AF8"/>
    <w:rsid w:val="619C086F"/>
    <w:rsid w:val="61A13B0A"/>
    <w:rsid w:val="61AF6244"/>
    <w:rsid w:val="61B31125"/>
    <w:rsid w:val="61CD4B51"/>
    <w:rsid w:val="61D766FC"/>
    <w:rsid w:val="61DD5A3F"/>
    <w:rsid w:val="61DF53ED"/>
    <w:rsid w:val="61E11C19"/>
    <w:rsid w:val="61EC5DF3"/>
    <w:rsid w:val="61F26F84"/>
    <w:rsid w:val="62051F04"/>
    <w:rsid w:val="620938C6"/>
    <w:rsid w:val="621A27DE"/>
    <w:rsid w:val="62256840"/>
    <w:rsid w:val="622D527D"/>
    <w:rsid w:val="624A0607"/>
    <w:rsid w:val="624B4E4F"/>
    <w:rsid w:val="627201A9"/>
    <w:rsid w:val="627F18CF"/>
    <w:rsid w:val="62812B49"/>
    <w:rsid w:val="628275EA"/>
    <w:rsid w:val="62862D3C"/>
    <w:rsid w:val="628C1A8B"/>
    <w:rsid w:val="629A3CEF"/>
    <w:rsid w:val="62AE1210"/>
    <w:rsid w:val="62B13403"/>
    <w:rsid w:val="62BB4C51"/>
    <w:rsid w:val="62CE2800"/>
    <w:rsid w:val="62D010F8"/>
    <w:rsid w:val="62D33A32"/>
    <w:rsid w:val="62E61A55"/>
    <w:rsid w:val="62EE364E"/>
    <w:rsid w:val="62FB3110"/>
    <w:rsid w:val="63017084"/>
    <w:rsid w:val="63091ED5"/>
    <w:rsid w:val="63383256"/>
    <w:rsid w:val="63457DC5"/>
    <w:rsid w:val="63607E1D"/>
    <w:rsid w:val="63623B6F"/>
    <w:rsid w:val="636F6262"/>
    <w:rsid w:val="637B5249"/>
    <w:rsid w:val="638E77E3"/>
    <w:rsid w:val="639604F4"/>
    <w:rsid w:val="639D60F9"/>
    <w:rsid w:val="63A1092F"/>
    <w:rsid w:val="63AF1B69"/>
    <w:rsid w:val="63C27D49"/>
    <w:rsid w:val="63C57F7A"/>
    <w:rsid w:val="63CA3197"/>
    <w:rsid w:val="63D4324C"/>
    <w:rsid w:val="63D60BA1"/>
    <w:rsid w:val="63D6768D"/>
    <w:rsid w:val="63E63E41"/>
    <w:rsid w:val="63E77E70"/>
    <w:rsid w:val="63F276A3"/>
    <w:rsid w:val="63F547F3"/>
    <w:rsid w:val="64047817"/>
    <w:rsid w:val="6407175E"/>
    <w:rsid w:val="6407621D"/>
    <w:rsid w:val="640E318C"/>
    <w:rsid w:val="64115A80"/>
    <w:rsid w:val="642F5D86"/>
    <w:rsid w:val="64356A89"/>
    <w:rsid w:val="643B6C0C"/>
    <w:rsid w:val="644B479E"/>
    <w:rsid w:val="644B6E21"/>
    <w:rsid w:val="644E6E64"/>
    <w:rsid w:val="64540993"/>
    <w:rsid w:val="646D7D2C"/>
    <w:rsid w:val="6472091E"/>
    <w:rsid w:val="648226D9"/>
    <w:rsid w:val="64886721"/>
    <w:rsid w:val="64901B42"/>
    <w:rsid w:val="64935DE6"/>
    <w:rsid w:val="64AE0099"/>
    <w:rsid w:val="64AE13EA"/>
    <w:rsid w:val="64AE284F"/>
    <w:rsid w:val="64B7161A"/>
    <w:rsid w:val="64B952C4"/>
    <w:rsid w:val="64BF4C61"/>
    <w:rsid w:val="64BF6538"/>
    <w:rsid w:val="64C9666C"/>
    <w:rsid w:val="64D4205F"/>
    <w:rsid w:val="64E17790"/>
    <w:rsid w:val="64E30EF3"/>
    <w:rsid w:val="64E738D7"/>
    <w:rsid w:val="64EB329E"/>
    <w:rsid w:val="64F50458"/>
    <w:rsid w:val="65055AE1"/>
    <w:rsid w:val="6508062D"/>
    <w:rsid w:val="650933E5"/>
    <w:rsid w:val="65096DA5"/>
    <w:rsid w:val="650C145D"/>
    <w:rsid w:val="651530D4"/>
    <w:rsid w:val="6529536B"/>
    <w:rsid w:val="6530011A"/>
    <w:rsid w:val="65352298"/>
    <w:rsid w:val="653B62D1"/>
    <w:rsid w:val="654B2D1E"/>
    <w:rsid w:val="654E16C8"/>
    <w:rsid w:val="65595B5A"/>
    <w:rsid w:val="655C202D"/>
    <w:rsid w:val="655E6446"/>
    <w:rsid w:val="656F1BA4"/>
    <w:rsid w:val="657A2568"/>
    <w:rsid w:val="6585620A"/>
    <w:rsid w:val="658E4E87"/>
    <w:rsid w:val="65900110"/>
    <w:rsid w:val="65903AC9"/>
    <w:rsid w:val="659148A6"/>
    <w:rsid w:val="65A16191"/>
    <w:rsid w:val="65A40180"/>
    <w:rsid w:val="65A674C5"/>
    <w:rsid w:val="65B23CA7"/>
    <w:rsid w:val="65CE53F7"/>
    <w:rsid w:val="65DE6AD1"/>
    <w:rsid w:val="65E36C51"/>
    <w:rsid w:val="65EE5D49"/>
    <w:rsid w:val="660842C3"/>
    <w:rsid w:val="66140FF9"/>
    <w:rsid w:val="6617441E"/>
    <w:rsid w:val="6627721E"/>
    <w:rsid w:val="662E7835"/>
    <w:rsid w:val="66315BF8"/>
    <w:rsid w:val="663232E1"/>
    <w:rsid w:val="663E1207"/>
    <w:rsid w:val="664A4DAB"/>
    <w:rsid w:val="66517A6A"/>
    <w:rsid w:val="6667770F"/>
    <w:rsid w:val="66741343"/>
    <w:rsid w:val="667D44BC"/>
    <w:rsid w:val="668F3990"/>
    <w:rsid w:val="66973B60"/>
    <w:rsid w:val="669771F0"/>
    <w:rsid w:val="66A971BE"/>
    <w:rsid w:val="66BC5302"/>
    <w:rsid w:val="66D145CF"/>
    <w:rsid w:val="66D14BAD"/>
    <w:rsid w:val="66D24D60"/>
    <w:rsid w:val="66D73A31"/>
    <w:rsid w:val="66DB6077"/>
    <w:rsid w:val="66EA5285"/>
    <w:rsid w:val="670919B6"/>
    <w:rsid w:val="671D31EF"/>
    <w:rsid w:val="67201659"/>
    <w:rsid w:val="672447FF"/>
    <w:rsid w:val="6733622B"/>
    <w:rsid w:val="67371C9E"/>
    <w:rsid w:val="6768646F"/>
    <w:rsid w:val="67783593"/>
    <w:rsid w:val="677D3C45"/>
    <w:rsid w:val="679938B7"/>
    <w:rsid w:val="67996069"/>
    <w:rsid w:val="679B2DD3"/>
    <w:rsid w:val="679D264A"/>
    <w:rsid w:val="67AE3E59"/>
    <w:rsid w:val="67B7E8B0"/>
    <w:rsid w:val="67C2019C"/>
    <w:rsid w:val="67CA7DF2"/>
    <w:rsid w:val="67D0328C"/>
    <w:rsid w:val="67D50C1E"/>
    <w:rsid w:val="67E03AEA"/>
    <w:rsid w:val="68190BFA"/>
    <w:rsid w:val="681D6124"/>
    <w:rsid w:val="68331688"/>
    <w:rsid w:val="683A55C2"/>
    <w:rsid w:val="68443D16"/>
    <w:rsid w:val="68484CCB"/>
    <w:rsid w:val="684C1CF4"/>
    <w:rsid w:val="685572CA"/>
    <w:rsid w:val="6867096E"/>
    <w:rsid w:val="6877374C"/>
    <w:rsid w:val="6880050F"/>
    <w:rsid w:val="68827958"/>
    <w:rsid w:val="68925A4E"/>
    <w:rsid w:val="68955052"/>
    <w:rsid w:val="68967016"/>
    <w:rsid w:val="68A766B6"/>
    <w:rsid w:val="68A77633"/>
    <w:rsid w:val="68AC33E1"/>
    <w:rsid w:val="68BA35CA"/>
    <w:rsid w:val="68BF66FE"/>
    <w:rsid w:val="68DB4439"/>
    <w:rsid w:val="68DC7FB3"/>
    <w:rsid w:val="68E505BC"/>
    <w:rsid w:val="693507A4"/>
    <w:rsid w:val="693D78A6"/>
    <w:rsid w:val="6961405D"/>
    <w:rsid w:val="69636549"/>
    <w:rsid w:val="69646A84"/>
    <w:rsid w:val="697306D0"/>
    <w:rsid w:val="69975348"/>
    <w:rsid w:val="69AD1E0F"/>
    <w:rsid w:val="69AF63D9"/>
    <w:rsid w:val="69B2564F"/>
    <w:rsid w:val="69B271CB"/>
    <w:rsid w:val="69B3763C"/>
    <w:rsid w:val="69C52ED3"/>
    <w:rsid w:val="69D63A2D"/>
    <w:rsid w:val="69D77658"/>
    <w:rsid w:val="69E06420"/>
    <w:rsid w:val="69E8577D"/>
    <w:rsid w:val="6A0841EE"/>
    <w:rsid w:val="6A163ED6"/>
    <w:rsid w:val="6A18543E"/>
    <w:rsid w:val="6A2300AE"/>
    <w:rsid w:val="6A233A1A"/>
    <w:rsid w:val="6A237462"/>
    <w:rsid w:val="6A2702BD"/>
    <w:rsid w:val="6A2B2397"/>
    <w:rsid w:val="6A3A2119"/>
    <w:rsid w:val="6A3B04D5"/>
    <w:rsid w:val="6A3D72DB"/>
    <w:rsid w:val="6A400E3A"/>
    <w:rsid w:val="6A406155"/>
    <w:rsid w:val="6A5001AC"/>
    <w:rsid w:val="6A503795"/>
    <w:rsid w:val="6A52352A"/>
    <w:rsid w:val="6A8C3EB0"/>
    <w:rsid w:val="6A9F4BC2"/>
    <w:rsid w:val="6AAD3544"/>
    <w:rsid w:val="6AAF5673"/>
    <w:rsid w:val="6AB73F2A"/>
    <w:rsid w:val="6AB95605"/>
    <w:rsid w:val="6AC23CD4"/>
    <w:rsid w:val="6AC33A60"/>
    <w:rsid w:val="6AC33E0F"/>
    <w:rsid w:val="6AC34C7F"/>
    <w:rsid w:val="6AC47E58"/>
    <w:rsid w:val="6AD41C53"/>
    <w:rsid w:val="6AE67BE7"/>
    <w:rsid w:val="6AEE5687"/>
    <w:rsid w:val="6AF601CA"/>
    <w:rsid w:val="6B100E19"/>
    <w:rsid w:val="6B106023"/>
    <w:rsid w:val="6B130515"/>
    <w:rsid w:val="6B18711A"/>
    <w:rsid w:val="6B1A615D"/>
    <w:rsid w:val="6B222913"/>
    <w:rsid w:val="6B32198A"/>
    <w:rsid w:val="6B3300FF"/>
    <w:rsid w:val="6B3C74C5"/>
    <w:rsid w:val="6B3E28CB"/>
    <w:rsid w:val="6B413DEC"/>
    <w:rsid w:val="6B463E08"/>
    <w:rsid w:val="6B50271B"/>
    <w:rsid w:val="6B52578A"/>
    <w:rsid w:val="6B5271E1"/>
    <w:rsid w:val="6B611CAC"/>
    <w:rsid w:val="6B645F12"/>
    <w:rsid w:val="6B6617A3"/>
    <w:rsid w:val="6B676C91"/>
    <w:rsid w:val="6B7051EA"/>
    <w:rsid w:val="6B712466"/>
    <w:rsid w:val="6B832F77"/>
    <w:rsid w:val="6B88255A"/>
    <w:rsid w:val="6B8864D8"/>
    <w:rsid w:val="6B952E90"/>
    <w:rsid w:val="6BB37217"/>
    <w:rsid w:val="6BC0585B"/>
    <w:rsid w:val="6BC346DD"/>
    <w:rsid w:val="6BC82632"/>
    <w:rsid w:val="6BE37275"/>
    <w:rsid w:val="6BEC44B4"/>
    <w:rsid w:val="6BEE3847"/>
    <w:rsid w:val="6BFD5DB2"/>
    <w:rsid w:val="6BFE3972"/>
    <w:rsid w:val="6C075F23"/>
    <w:rsid w:val="6C19445B"/>
    <w:rsid w:val="6C302055"/>
    <w:rsid w:val="6C32788A"/>
    <w:rsid w:val="6C3D1856"/>
    <w:rsid w:val="6C3F2701"/>
    <w:rsid w:val="6C497490"/>
    <w:rsid w:val="6C4F0E8B"/>
    <w:rsid w:val="6C4F7581"/>
    <w:rsid w:val="6C5B769F"/>
    <w:rsid w:val="6C5F426B"/>
    <w:rsid w:val="6C680981"/>
    <w:rsid w:val="6C6C59DA"/>
    <w:rsid w:val="6C764F4F"/>
    <w:rsid w:val="6C7C116A"/>
    <w:rsid w:val="6C7E7DBE"/>
    <w:rsid w:val="6C7F33F6"/>
    <w:rsid w:val="6C85172A"/>
    <w:rsid w:val="6C86065A"/>
    <w:rsid w:val="6C87740D"/>
    <w:rsid w:val="6C8D486A"/>
    <w:rsid w:val="6C8F1961"/>
    <w:rsid w:val="6CAE73B7"/>
    <w:rsid w:val="6CC644FD"/>
    <w:rsid w:val="6CC73391"/>
    <w:rsid w:val="6CDF3207"/>
    <w:rsid w:val="6D004950"/>
    <w:rsid w:val="6D132718"/>
    <w:rsid w:val="6D180258"/>
    <w:rsid w:val="6D1A54ED"/>
    <w:rsid w:val="6D1C573E"/>
    <w:rsid w:val="6D217A84"/>
    <w:rsid w:val="6D2B55FF"/>
    <w:rsid w:val="6D2F03D0"/>
    <w:rsid w:val="6D3B15AA"/>
    <w:rsid w:val="6D550411"/>
    <w:rsid w:val="6D555AAC"/>
    <w:rsid w:val="6D706491"/>
    <w:rsid w:val="6D723682"/>
    <w:rsid w:val="6D874A2A"/>
    <w:rsid w:val="6D884DF7"/>
    <w:rsid w:val="6DAE558F"/>
    <w:rsid w:val="6DB35C41"/>
    <w:rsid w:val="6DC62A57"/>
    <w:rsid w:val="6DC6468F"/>
    <w:rsid w:val="6DCC7FFA"/>
    <w:rsid w:val="6DCF62F6"/>
    <w:rsid w:val="6DEC219B"/>
    <w:rsid w:val="6DF12A62"/>
    <w:rsid w:val="6DF66EE6"/>
    <w:rsid w:val="6E213423"/>
    <w:rsid w:val="6E217F05"/>
    <w:rsid w:val="6E227F43"/>
    <w:rsid w:val="6E2C1150"/>
    <w:rsid w:val="6E3813F7"/>
    <w:rsid w:val="6E644A1B"/>
    <w:rsid w:val="6E6761F2"/>
    <w:rsid w:val="6E6F3859"/>
    <w:rsid w:val="6E7078B2"/>
    <w:rsid w:val="6E7D46DC"/>
    <w:rsid w:val="6E7F4CB7"/>
    <w:rsid w:val="6E8F1881"/>
    <w:rsid w:val="6E985E2E"/>
    <w:rsid w:val="6E997333"/>
    <w:rsid w:val="6EAA418A"/>
    <w:rsid w:val="6EAF2474"/>
    <w:rsid w:val="6EBF1835"/>
    <w:rsid w:val="6ECA0598"/>
    <w:rsid w:val="6ECA6203"/>
    <w:rsid w:val="6ED25C36"/>
    <w:rsid w:val="6ED40987"/>
    <w:rsid w:val="6EE106C6"/>
    <w:rsid w:val="6EE12FD1"/>
    <w:rsid w:val="6EF36B42"/>
    <w:rsid w:val="6EF40BB7"/>
    <w:rsid w:val="6EF7406D"/>
    <w:rsid w:val="6EFB1823"/>
    <w:rsid w:val="6EFC78AC"/>
    <w:rsid w:val="6F016410"/>
    <w:rsid w:val="6F0C0C63"/>
    <w:rsid w:val="6F2257BE"/>
    <w:rsid w:val="6F2A42E4"/>
    <w:rsid w:val="6F2B1294"/>
    <w:rsid w:val="6F335BFF"/>
    <w:rsid w:val="6F3C6367"/>
    <w:rsid w:val="6F446FA7"/>
    <w:rsid w:val="6F4E7654"/>
    <w:rsid w:val="6F565EFE"/>
    <w:rsid w:val="6F582C1E"/>
    <w:rsid w:val="6F675C4F"/>
    <w:rsid w:val="6F6E3150"/>
    <w:rsid w:val="6F6F09B3"/>
    <w:rsid w:val="6F6F656F"/>
    <w:rsid w:val="6F7D58A8"/>
    <w:rsid w:val="6F7E2E69"/>
    <w:rsid w:val="6F82345E"/>
    <w:rsid w:val="6F9619E2"/>
    <w:rsid w:val="6F970ED7"/>
    <w:rsid w:val="6FBD1953"/>
    <w:rsid w:val="6FBD707F"/>
    <w:rsid w:val="6FBF6AEF"/>
    <w:rsid w:val="6FDC4F5C"/>
    <w:rsid w:val="6FE734DF"/>
    <w:rsid w:val="6FFB77DC"/>
    <w:rsid w:val="70086AE2"/>
    <w:rsid w:val="700A78A8"/>
    <w:rsid w:val="700F385F"/>
    <w:rsid w:val="7027350F"/>
    <w:rsid w:val="702C4792"/>
    <w:rsid w:val="702F25D1"/>
    <w:rsid w:val="7034400F"/>
    <w:rsid w:val="703A43E6"/>
    <w:rsid w:val="70436155"/>
    <w:rsid w:val="70477088"/>
    <w:rsid w:val="70586299"/>
    <w:rsid w:val="7058762D"/>
    <w:rsid w:val="705A49D2"/>
    <w:rsid w:val="706839EB"/>
    <w:rsid w:val="70850383"/>
    <w:rsid w:val="70933643"/>
    <w:rsid w:val="7098311E"/>
    <w:rsid w:val="70A57625"/>
    <w:rsid w:val="70A85865"/>
    <w:rsid w:val="70A926C4"/>
    <w:rsid w:val="70D31C64"/>
    <w:rsid w:val="70EE253E"/>
    <w:rsid w:val="70F62626"/>
    <w:rsid w:val="710953E4"/>
    <w:rsid w:val="710F1711"/>
    <w:rsid w:val="71175609"/>
    <w:rsid w:val="711F2CCE"/>
    <w:rsid w:val="71231132"/>
    <w:rsid w:val="71263DED"/>
    <w:rsid w:val="7126655E"/>
    <w:rsid w:val="71387CEC"/>
    <w:rsid w:val="714F2283"/>
    <w:rsid w:val="715D6990"/>
    <w:rsid w:val="71850D09"/>
    <w:rsid w:val="71866E06"/>
    <w:rsid w:val="718855A0"/>
    <w:rsid w:val="71894D4F"/>
    <w:rsid w:val="718C7ADD"/>
    <w:rsid w:val="718E51B8"/>
    <w:rsid w:val="719105CB"/>
    <w:rsid w:val="71942A2A"/>
    <w:rsid w:val="71CD4391"/>
    <w:rsid w:val="71E46ACE"/>
    <w:rsid w:val="71ED391C"/>
    <w:rsid w:val="71F128EE"/>
    <w:rsid w:val="71F2415F"/>
    <w:rsid w:val="72002064"/>
    <w:rsid w:val="72065BF0"/>
    <w:rsid w:val="720B1DD2"/>
    <w:rsid w:val="72177E3B"/>
    <w:rsid w:val="721E6BA3"/>
    <w:rsid w:val="722D17CC"/>
    <w:rsid w:val="723733EC"/>
    <w:rsid w:val="72407BD0"/>
    <w:rsid w:val="72421D4D"/>
    <w:rsid w:val="72534A64"/>
    <w:rsid w:val="726008B6"/>
    <w:rsid w:val="726A610F"/>
    <w:rsid w:val="726B4EDD"/>
    <w:rsid w:val="726C6680"/>
    <w:rsid w:val="7274361E"/>
    <w:rsid w:val="727B388B"/>
    <w:rsid w:val="727D52FF"/>
    <w:rsid w:val="727F2E2D"/>
    <w:rsid w:val="72AA2C91"/>
    <w:rsid w:val="72AC445C"/>
    <w:rsid w:val="72BF5860"/>
    <w:rsid w:val="72C01113"/>
    <w:rsid w:val="72C67538"/>
    <w:rsid w:val="72CF6C4A"/>
    <w:rsid w:val="72D52091"/>
    <w:rsid w:val="72DD6791"/>
    <w:rsid w:val="72E26978"/>
    <w:rsid w:val="72EF4553"/>
    <w:rsid w:val="73034BF9"/>
    <w:rsid w:val="731339CF"/>
    <w:rsid w:val="7320450C"/>
    <w:rsid w:val="73250ED8"/>
    <w:rsid w:val="73297C33"/>
    <w:rsid w:val="732F310B"/>
    <w:rsid w:val="7354610F"/>
    <w:rsid w:val="73553414"/>
    <w:rsid w:val="735C2274"/>
    <w:rsid w:val="736563DB"/>
    <w:rsid w:val="73692BF8"/>
    <w:rsid w:val="73694C62"/>
    <w:rsid w:val="737F000B"/>
    <w:rsid w:val="73815D92"/>
    <w:rsid w:val="73893041"/>
    <w:rsid w:val="739100BF"/>
    <w:rsid w:val="73C25844"/>
    <w:rsid w:val="73C53287"/>
    <w:rsid w:val="73F06131"/>
    <w:rsid w:val="74024CC9"/>
    <w:rsid w:val="740323BD"/>
    <w:rsid w:val="74081D8F"/>
    <w:rsid w:val="740B3389"/>
    <w:rsid w:val="74152BB8"/>
    <w:rsid w:val="7417527C"/>
    <w:rsid w:val="74363222"/>
    <w:rsid w:val="74364F16"/>
    <w:rsid w:val="744B1658"/>
    <w:rsid w:val="74515BBF"/>
    <w:rsid w:val="745364D4"/>
    <w:rsid w:val="74574657"/>
    <w:rsid w:val="745763F3"/>
    <w:rsid w:val="747128A1"/>
    <w:rsid w:val="7487139A"/>
    <w:rsid w:val="74922D17"/>
    <w:rsid w:val="74925B0B"/>
    <w:rsid w:val="74A27232"/>
    <w:rsid w:val="74A9100A"/>
    <w:rsid w:val="74B9318F"/>
    <w:rsid w:val="74BE0A57"/>
    <w:rsid w:val="74BF450B"/>
    <w:rsid w:val="74C025BF"/>
    <w:rsid w:val="74C85B2D"/>
    <w:rsid w:val="74CA49E6"/>
    <w:rsid w:val="74E818B5"/>
    <w:rsid w:val="74EF6E4E"/>
    <w:rsid w:val="74FF7019"/>
    <w:rsid w:val="75274B30"/>
    <w:rsid w:val="75400588"/>
    <w:rsid w:val="75644B77"/>
    <w:rsid w:val="756E6E1E"/>
    <w:rsid w:val="757D7128"/>
    <w:rsid w:val="758C51E1"/>
    <w:rsid w:val="7593125F"/>
    <w:rsid w:val="75A06FD7"/>
    <w:rsid w:val="75A7303F"/>
    <w:rsid w:val="75AD6A10"/>
    <w:rsid w:val="75B82A79"/>
    <w:rsid w:val="75BF0EDE"/>
    <w:rsid w:val="75E237D4"/>
    <w:rsid w:val="75E95083"/>
    <w:rsid w:val="75F54194"/>
    <w:rsid w:val="76047891"/>
    <w:rsid w:val="760D6A67"/>
    <w:rsid w:val="76141ECF"/>
    <w:rsid w:val="761F38E0"/>
    <w:rsid w:val="76275BF9"/>
    <w:rsid w:val="762850FF"/>
    <w:rsid w:val="76354FBD"/>
    <w:rsid w:val="76376EBB"/>
    <w:rsid w:val="76481A2B"/>
    <w:rsid w:val="765E0811"/>
    <w:rsid w:val="765E1EC1"/>
    <w:rsid w:val="7661112C"/>
    <w:rsid w:val="76631687"/>
    <w:rsid w:val="766F2A76"/>
    <w:rsid w:val="76776DE6"/>
    <w:rsid w:val="767A3880"/>
    <w:rsid w:val="76920797"/>
    <w:rsid w:val="76923344"/>
    <w:rsid w:val="769623C4"/>
    <w:rsid w:val="76A05AE1"/>
    <w:rsid w:val="76AC640B"/>
    <w:rsid w:val="76B071D9"/>
    <w:rsid w:val="76B9740D"/>
    <w:rsid w:val="76BD3DF4"/>
    <w:rsid w:val="76BF41F2"/>
    <w:rsid w:val="76C164C1"/>
    <w:rsid w:val="76C66DB2"/>
    <w:rsid w:val="76D40B8D"/>
    <w:rsid w:val="76D72D2D"/>
    <w:rsid w:val="770D0D8E"/>
    <w:rsid w:val="771A4E91"/>
    <w:rsid w:val="77296B4F"/>
    <w:rsid w:val="77311165"/>
    <w:rsid w:val="77395888"/>
    <w:rsid w:val="77502555"/>
    <w:rsid w:val="77511D5A"/>
    <w:rsid w:val="776E4182"/>
    <w:rsid w:val="77732829"/>
    <w:rsid w:val="77747523"/>
    <w:rsid w:val="7776262C"/>
    <w:rsid w:val="7782343F"/>
    <w:rsid w:val="7782435C"/>
    <w:rsid w:val="77861AFE"/>
    <w:rsid w:val="778A312C"/>
    <w:rsid w:val="779A3782"/>
    <w:rsid w:val="77A264C8"/>
    <w:rsid w:val="77AA7218"/>
    <w:rsid w:val="77AE7DF1"/>
    <w:rsid w:val="77BC143F"/>
    <w:rsid w:val="77F3399B"/>
    <w:rsid w:val="780264F5"/>
    <w:rsid w:val="781D7EE1"/>
    <w:rsid w:val="78213AA0"/>
    <w:rsid w:val="782B1D58"/>
    <w:rsid w:val="783B23A3"/>
    <w:rsid w:val="78442E27"/>
    <w:rsid w:val="784D74DB"/>
    <w:rsid w:val="7860206B"/>
    <w:rsid w:val="787D3068"/>
    <w:rsid w:val="78824CB8"/>
    <w:rsid w:val="7885098B"/>
    <w:rsid w:val="788F671F"/>
    <w:rsid w:val="789348EA"/>
    <w:rsid w:val="789B6E71"/>
    <w:rsid w:val="789C4C93"/>
    <w:rsid w:val="78AA2E2C"/>
    <w:rsid w:val="78D11D2E"/>
    <w:rsid w:val="78D329A7"/>
    <w:rsid w:val="78D3670A"/>
    <w:rsid w:val="78D5472E"/>
    <w:rsid w:val="78F17017"/>
    <w:rsid w:val="79026C77"/>
    <w:rsid w:val="79052160"/>
    <w:rsid w:val="791278DC"/>
    <w:rsid w:val="791B496F"/>
    <w:rsid w:val="79273E3E"/>
    <w:rsid w:val="79374AEA"/>
    <w:rsid w:val="794A55D8"/>
    <w:rsid w:val="794E66A8"/>
    <w:rsid w:val="795C2470"/>
    <w:rsid w:val="79611AEB"/>
    <w:rsid w:val="796F6328"/>
    <w:rsid w:val="796F6E5B"/>
    <w:rsid w:val="7976523C"/>
    <w:rsid w:val="797A5722"/>
    <w:rsid w:val="797B0297"/>
    <w:rsid w:val="797B3F74"/>
    <w:rsid w:val="798B4EBE"/>
    <w:rsid w:val="798C15EF"/>
    <w:rsid w:val="798F7A37"/>
    <w:rsid w:val="79937EF0"/>
    <w:rsid w:val="79A9652D"/>
    <w:rsid w:val="79BF5AE3"/>
    <w:rsid w:val="79C74C5B"/>
    <w:rsid w:val="79D5745A"/>
    <w:rsid w:val="79E22087"/>
    <w:rsid w:val="7A0C62FF"/>
    <w:rsid w:val="7A0E38CD"/>
    <w:rsid w:val="7A144F70"/>
    <w:rsid w:val="7A21572D"/>
    <w:rsid w:val="7A2D3010"/>
    <w:rsid w:val="7A327F7B"/>
    <w:rsid w:val="7A340999"/>
    <w:rsid w:val="7A4C5E14"/>
    <w:rsid w:val="7A4F3DC7"/>
    <w:rsid w:val="7A5563F2"/>
    <w:rsid w:val="7A722655"/>
    <w:rsid w:val="7AB6714A"/>
    <w:rsid w:val="7ABF00B2"/>
    <w:rsid w:val="7ACA4D95"/>
    <w:rsid w:val="7ADB3BC3"/>
    <w:rsid w:val="7ADF2D00"/>
    <w:rsid w:val="7AF81429"/>
    <w:rsid w:val="7AFE4B12"/>
    <w:rsid w:val="7B0E5F15"/>
    <w:rsid w:val="7B0F135D"/>
    <w:rsid w:val="7B1D2E1F"/>
    <w:rsid w:val="7B1F247E"/>
    <w:rsid w:val="7B221A62"/>
    <w:rsid w:val="7B251705"/>
    <w:rsid w:val="7B273474"/>
    <w:rsid w:val="7B304A22"/>
    <w:rsid w:val="7B366D84"/>
    <w:rsid w:val="7B4B6BF7"/>
    <w:rsid w:val="7B571ACF"/>
    <w:rsid w:val="7B621C97"/>
    <w:rsid w:val="7B632BBC"/>
    <w:rsid w:val="7B781F9E"/>
    <w:rsid w:val="7B7A7CE5"/>
    <w:rsid w:val="7B7EA36E"/>
    <w:rsid w:val="7B970FB5"/>
    <w:rsid w:val="7BA64F55"/>
    <w:rsid w:val="7BA839D7"/>
    <w:rsid w:val="7BB16F34"/>
    <w:rsid w:val="7BB33292"/>
    <w:rsid w:val="7BB61FE0"/>
    <w:rsid w:val="7BBA275A"/>
    <w:rsid w:val="7BCA640A"/>
    <w:rsid w:val="7BF22D90"/>
    <w:rsid w:val="7BFD6CC3"/>
    <w:rsid w:val="7C085CC4"/>
    <w:rsid w:val="7C091F55"/>
    <w:rsid w:val="7C0E3BCC"/>
    <w:rsid w:val="7C11608F"/>
    <w:rsid w:val="7C171D4C"/>
    <w:rsid w:val="7C323852"/>
    <w:rsid w:val="7C3B6E8A"/>
    <w:rsid w:val="7C4F15E8"/>
    <w:rsid w:val="7C643574"/>
    <w:rsid w:val="7C6E0BF0"/>
    <w:rsid w:val="7C701023"/>
    <w:rsid w:val="7C74226B"/>
    <w:rsid w:val="7C8F29FB"/>
    <w:rsid w:val="7C912211"/>
    <w:rsid w:val="7C9F5822"/>
    <w:rsid w:val="7CC34DA6"/>
    <w:rsid w:val="7CCE56DD"/>
    <w:rsid w:val="7CD434E0"/>
    <w:rsid w:val="7CD44E55"/>
    <w:rsid w:val="7CD922D0"/>
    <w:rsid w:val="7CE86A3D"/>
    <w:rsid w:val="7CEA457C"/>
    <w:rsid w:val="7CF33FB3"/>
    <w:rsid w:val="7CFA14E5"/>
    <w:rsid w:val="7CFE5DE5"/>
    <w:rsid w:val="7D1DE7F7"/>
    <w:rsid w:val="7D2016AD"/>
    <w:rsid w:val="7D245F27"/>
    <w:rsid w:val="7D2947D9"/>
    <w:rsid w:val="7D3F4CE6"/>
    <w:rsid w:val="7D86FADF"/>
    <w:rsid w:val="7D8B5E64"/>
    <w:rsid w:val="7D8C478E"/>
    <w:rsid w:val="7DB03B80"/>
    <w:rsid w:val="7DC46FE3"/>
    <w:rsid w:val="7DDB2291"/>
    <w:rsid w:val="7DE4295F"/>
    <w:rsid w:val="7DE86AEE"/>
    <w:rsid w:val="7DF3242D"/>
    <w:rsid w:val="7DF76444"/>
    <w:rsid w:val="7DF911C4"/>
    <w:rsid w:val="7E024F77"/>
    <w:rsid w:val="7E0316C2"/>
    <w:rsid w:val="7E082F3D"/>
    <w:rsid w:val="7E0D2066"/>
    <w:rsid w:val="7E111389"/>
    <w:rsid w:val="7E115F58"/>
    <w:rsid w:val="7E2075F8"/>
    <w:rsid w:val="7E2430BE"/>
    <w:rsid w:val="7E2571CC"/>
    <w:rsid w:val="7E257B93"/>
    <w:rsid w:val="7E2D2F2D"/>
    <w:rsid w:val="7E3D0765"/>
    <w:rsid w:val="7E447E3F"/>
    <w:rsid w:val="7E4506BC"/>
    <w:rsid w:val="7E4D66C5"/>
    <w:rsid w:val="7E521887"/>
    <w:rsid w:val="7E57293A"/>
    <w:rsid w:val="7E736EFB"/>
    <w:rsid w:val="7E812290"/>
    <w:rsid w:val="7E892EBA"/>
    <w:rsid w:val="7E8E189D"/>
    <w:rsid w:val="7EC92349"/>
    <w:rsid w:val="7ECA74A2"/>
    <w:rsid w:val="7ECE7EB9"/>
    <w:rsid w:val="7EDB28BD"/>
    <w:rsid w:val="7EDD53AA"/>
    <w:rsid w:val="7EEE6589"/>
    <w:rsid w:val="7EEF30C9"/>
    <w:rsid w:val="7F037C04"/>
    <w:rsid w:val="7F056B86"/>
    <w:rsid w:val="7F093964"/>
    <w:rsid w:val="7F0D5CB4"/>
    <w:rsid w:val="7F1D3C97"/>
    <w:rsid w:val="7F2236C5"/>
    <w:rsid w:val="7F287C5A"/>
    <w:rsid w:val="7F2D32F8"/>
    <w:rsid w:val="7F2E76C1"/>
    <w:rsid w:val="7F340CC3"/>
    <w:rsid w:val="7F3A78EE"/>
    <w:rsid w:val="7F3D8FF6"/>
    <w:rsid w:val="7F4C2ED0"/>
    <w:rsid w:val="7F54717C"/>
    <w:rsid w:val="7F5C402D"/>
    <w:rsid w:val="7F6759A1"/>
    <w:rsid w:val="7F721563"/>
    <w:rsid w:val="7F7231B2"/>
    <w:rsid w:val="7F753480"/>
    <w:rsid w:val="7F7D2CC3"/>
    <w:rsid w:val="7F7F6581"/>
    <w:rsid w:val="7F8A79B3"/>
    <w:rsid w:val="7F8B5FFC"/>
    <w:rsid w:val="7F957AC0"/>
    <w:rsid w:val="7FBB20FB"/>
    <w:rsid w:val="7FC13725"/>
    <w:rsid w:val="7FCE3EA3"/>
    <w:rsid w:val="7FD06242"/>
    <w:rsid w:val="7FEE03FC"/>
    <w:rsid w:val="7FEF6AA6"/>
    <w:rsid w:val="7FF9494C"/>
    <w:rsid w:val="99EFF3B1"/>
    <w:rsid w:val="ADE7DE17"/>
    <w:rsid w:val="B7ED7D5B"/>
    <w:rsid w:val="BF6FDFF6"/>
    <w:rsid w:val="EDEFE8FF"/>
    <w:rsid w:val="F7777330"/>
    <w:rsid w:val="F7EED101"/>
    <w:rsid w:val="FB276565"/>
    <w:rsid w:val="FBC70F56"/>
    <w:rsid w:val="FBDDC1DD"/>
    <w:rsid w:val="FBEFF402"/>
    <w:rsid w:val="FDEAB721"/>
    <w:rsid w:val="FDEFFD71"/>
    <w:rsid w:val="FF3E534A"/>
    <w:rsid w:val="FFBF465A"/>
    <w:rsid w:val="FFD3E3BB"/>
    <w:rsid w:val="FFDF0856"/>
    <w:rsid w:val="FFFF9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annotation text"/>
    <w:basedOn w:val="1"/>
    <w:semiHidden/>
    <w:qFormat/>
    <w:uiPriority w:val="99"/>
    <w:pPr>
      <w:jc w:val="left"/>
    </w:pPr>
  </w:style>
  <w:style w:type="paragraph" w:styleId="6">
    <w:name w:val="Date"/>
    <w:basedOn w:val="1"/>
    <w:next w:val="1"/>
    <w:link w:val="21"/>
    <w:uiPriority w:val="0"/>
    <w:pPr>
      <w:ind w:left="100" w:leftChars="2500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uiPriority w:val="0"/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6">
    <w:name w:val="page number"/>
    <w:basedOn w:val="14"/>
    <w:uiPriority w:val="0"/>
    <w:rPr>
      <w:rFonts w:ascii="Times New Roman" w:hAnsi="Times New Roman" w:eastAsia="宋体" w:cs="Times New Roman"/>
    </w:rPr>
  </w:style>
  <w:style w:type="character" w:styleId="17">
    <w:name w:val="Emphasis"/>
    <w:qFormat/>
    <w:uiPriority w:val="0"/>
    <w:rPr>
      <w:rFonts w:ascii="Times New Roman" w:hAnsi="Times New Roman" w:eastAsia="宋体" w:cs="Times New Roman"/>
      <w:i/>
    </w:rPr>
  </w:style>
  <w:style w:type="character" w:styleId="18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9">
    <w:name w:val="仿宋正文"/>
    <w:basedOn w:val="1"/>
    <w:uiPriority w:val="0"/>
    <w:pPr>
      <w:spacing w:line="600" w:lineRule="exact"/>
      <w:ind w:firstLine="420" w:firstLineChars="200"/>
    </w:pPr>
    <w:rPr>
      <w:rFonts w:ascii="Times New Roman" w:hAnsi="Times New Roman" w:eastAsia="方正仿宋简体"/>
      <w:kern w:val="0"/>
      <w:sz w:val="32"/>
      <w:szCs w:val="32"/>
    </w:rPr>
  </w:style>
  <w:style w:type="character" w:customStyle="1" w:styleId="20">
    <w:name w:val="bsharetext"/>
    <w:basedOn w:val="14"/>
    <w:uiPriority w:val="0"/>
    <w:rPr>
      <w:rFonts w:ascii="Times New Roman" w:hAnsi="Times New Roman" w:eastAsia="宋体" w:cs="Times New Roman"/>
    </w:rPr>
  </w:style>
  <w:style w:type="character" w:customStyle="1" w:styleId="21">
    <w:name w:val="日期 Char"/>
    <w:link w:val="6"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22">
    <w:name w:val="页脚 Char"/>
    <w:link w:val="8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NormalCharacter"/>
    <w:semiHidden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2021-03-02T06:49:00Z</dcterms:created>
  <dc:creator>冯娜</dc:creator>
  <cp:lastModifiedBy>冯娜</cp:lastModifiedBy>
  <dcterms:modified xsi:type="dcterms:W3CDTF">2021-03-02T06:53:35Z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