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069023">
      <w:pPr>
        <w:jc w:val="center"/>
        <w:rPr>
          <w:rFonts w:hint="eastAsia" w:ascii="方正仿宋简体" w:hAnsi="方正仿宋简体" w:eastAsia="方正仿宋简体" w:cs="方正仿宋简体"/>
          <w:sz w:val="32"/>
          <w:szCs w:val="32"/>
        </w:rPr>
      </w:pPr>
      <w:r>
        <w:rPr>
          <w:rFonts w:hint="eastAsia" w:ascii="方正大标宋简体" w:hAnsi="方正大标宋简体" w:eastAsia="方正大标宋简体" w:cs="方正大标宋简体"/>
          <w:sz w:val="44"/>
          <w:szCs w:val="44"/>
        </w:rPr>
        <w:t>省物价局、财政厅关于核定计算机应用技术证书考试报名考试费标准的函</w:t>
      </w:r>
      <w:r>
        <w:rPr>
          <w:rFonts w:hint="eastAsia" w:ascii="方正仿宋简体" w:hAnsi="方正仿宋简体" w:eastAsia="方正仿宋简体" w:cs="方正仿宋简体"/>
          <w:sz w:val="32"/>
          <w:szCs w:val="32"/>
        </w:rPr>
        <w:br w:type="textWrapping"/>
      </w:r>
      <w:r>
        <w:rPr>
          <w:rFonts w:hint="eastAsia" w:ascii="方正仿宋简体" w:hAnsi="方正仿宋简体" w:eastAsia="方正仿宋简体" w:cs="方正仿宋简体"/>
          <w:sz w:val="32"/>
          <w:szCs w:val="32"/>
        </w:rPr>
        <w:t>皖价行费[2000]209号</w:t>
      </w:r>
    </w:p>
    <w:p w14:paraId="53088119">
      <w:pPr>
        <w:jc w:val="lef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br w:type="textWrapping"/>
      </w:r>
      <w:r>
        <w:rPr>
          <w:rFonts w:hint="eastAsia" w:ascii="方正仿宋简体" w:hAnsi="方正仿宋简体" w:eastAsia="方正仿宋简体" w:cs="方正仿宋简体"/>
          <w:sz w:val="32"/>
          <w:szCs w:val="32"/>
        </w:rPr>
        <w:t>省教育厅:</w:t>
      </w:r>
    </w:p>
    <w:p w14:paraId="17243BB9">
      <w:pPr>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你厅《关于申报安徽省高校毕业生就业指有关收费项目和标准的函&gt;(教计([1999]118号)悉。经研究,现函复如下:</w:t>
      </w:r>
      <w:r>
        <w:rPr>
          <w:rFonts w:hint="eastAsia" w:ascii="方正仿宋简体" w:hAnsi="方正仿宋简体" w:eastAsia="方正仿宋简体" w:cs="方正仿宋简体"/>
          <w:sz w:val="32"/>
          <w:szCs w:val="32"/>
        </w:rPr>
        <w:br w:type="textWrapping"/>
      </w:r>
      <w:r>
        <w:rPr>
          <w:rFonts w:hint="eastAsia" w:ascii="方正仿宋简体" w:hAnsi="方正仿宋简体" w:eastAsia="方正仿宋简体" w:cs="方正仿宋简体"/>
          <w:sz w:val="32"/>
          <w:szCs w:val="32"/>
          <w:lang w:val="en-US" w:eastAsia="zh-CN"/>
        </w:rPr>
        <w:t xml:space="preserve">    </w:t>
      </w:r>
      <w:r>
        <w:rPr>
          <w:rFonts w:hint="eastAsia" w:ascii="方正仿宋简体" w:hAnsi="方正仿宋简体" w:eastAsia="方正仿宋简体" w:cs="方正仿宋简体"/>
          <w:sz w:val="32"/>
          <w:szCs w:val="32"/>
        </w:rPr>
        <w:t>全国计算机应用技术证书报名考试费已经省财政厅、物价局《关于省教育厅申报全国公共英语等级考试报名考试费等有关问题的复函》(财综字(2000]459号)批准立项。现将安徽省高校毕业生就业指导中心收取的全国计算机应用技术证书考试报名考试费(包括报名、考试、上机考试、证书费用等)的收费标准核定为每人每模块70元,其中上缴教育部35元。此外，不得向考生收取其它任何费用。</w:t>
      </w:r>
      <w:r>
        <w:rPr>
          <w:rFonts w:hint="eastAsia" w:ascii="方正仿宋简体" w:hAnsi="方正仿宋简体" w:eastAsia="方正仿宋简体" w:cs="方正仿宋简体"/>
          <w:sz w:val="32"/>
          <w:szCs w:val="32"/>
        </w:rPr>
        <w:br w:type="textWrapping"/>
      </w:r>
      <w:r>
        <w:rPr>
          <w:rFonts w:hint="eastAsia" w:ascii="方正仿宋简体" w:hAnsi="方正仿宋简体" w:eastAsia="方正仿宋简体" w:cs="方正仿宋简体"/>
          <w:sz w:val="32"/>
          <w:szCs w:val="32"/>
          <w:lang w:val="en-US" w:eastAsia="zh-CN"/>
        </w:rPr>
        <w:t xml:space="preserve">    </w:t>
      </w:r>
      <w:r>
        <w:rPr>
          <w:rFonts w:hint="eastAsia" w:ascii="方正仿宋简体" w:hAnsi="方正仿宋简体" w:eastAsia="方正仿宋简体" w:cs="方正仿宋简体"/>
          <w:sz w:val="32"/>
          <w:szCs w:val="32"/>
        </w:rPr>
        <w:t>你厅接此函后，应督促安徽省高校就业指导中心到省物价局申领(收费许可证》，实行亮证收费，收费时应使用省财政厅印制的“安徽省行政事业性收费统</w:t>
      </w:r>
      <w:r>
        <w:rPr>
          <w:rFonts w:hint="eastAsia" w:ascii="方正仿宋简体" w:hAnsi="方正仿宋简体" w:eastAsia="方正仿宋简体" w:cs="方正仿宋简体"/>
          <w:sz w:val="32"/>
          <w:szCs w:val="32"/>
          <w:lang w:val="en-US" w:eastAsia="zh-CN"/>
        </w:rPr>
        <w:t>一</w:t>
      </w:r>
      <w:r>
        <w:rPr>
          <w:rFonts w:hint="eastAsia" w:ascii="方正仿宋简体" w:hAnsi="方正仿宋简体" w:eastAsia="方正仿宋简体" w:cs="方正仿宋简体"/>
          <w:sz w:val="32"/>
          <w:szCs w:val="32"/>
        </w:rPr>
        <w:t>收据" ,收费收入属预算外资金,应全额纳</w:t>
      </w:r>
      <w:r>
        <w:rPr>
          <w:rFonts w:hint="eastAsia" w:ascii="方正仿宋简体" w:hAnsi="方正仿宋简体" w:eastAsia="方正仿宋简体" w:cs="方正仿宋简体"/>
          <w:sz w:val="32"/>
          <w:szCs w:val="32"/>
          <w:lang w:eastAsia="zh-CN"/>
        </w:rPr>
        <w:t>入</w:t>
      </w:r>
      <w:bookmarkStart w:id="0" w:name="_GoBack"/>
      <w:bookmarkEnd w:id="0"/>
      <w:r>
        <w:rPr>
          <w:rFonts w:hint="eastAsia" w:ascii="方正仿宋简体" w:hAnsi="方正仿宋简体" w:eastAsia="方正仿宋简体" w:cs="方正仿宋简体"/>
          <w:sz w:val="32"/>
          <w:szCs w:val="32"/>
        </w:rPr>
        <w:t>省级财政专户管理,专款专用。并主动接受物价、财政部门的监督检查。</w:t>
      </w:r>
      <w:r>
        <w:rPr>
          <w:rFonts w:hint="eastAsia" w:ascii="方正仿宋简体" w:hAnsi="方正仿宋简体" w:eastAsia="方正仿宋简体" w:cs="方正仿宋简体"/>
          <w:sz w:val="32"/>
          <w:szCs w:val="32"/>
        </w:rPr>
        <w:br w:type="textWrapping"/>
      </w:r>
    </w:p>
    <w:p w14:paraId="750327F8">
      <w:pPr>
        <w:jc w:val="right"/>
      </w:pPr>
      <w:r>
        <w:rPr>
          <w:rFonts w:hint="eastAsia" w:ascii="方正仿宋简体" w:hAnsi="方正仿宋简体" w:eastAsia="方正仿宋简体" w:cs="方正仿宋简体"/>
          <w:sz w:val="32"/>
          <w:szCs w:val="32"/>
        </w:rPr>
        <w:t>2000年6月2日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4EA535C-69B4-4F5D-AAD8-2D4019E90108}"/>
  </w:font>
  <w:font w:name="Arial">
    <w:panose1 w:val="020B0604020202020204"/>
    <w:charset w:val="01"/>
    <w:family w:val="swiss"/>
    <w:pitch w:val="default"/>
    <w:sig w:usb0="E0002AFF" w:usb1="C0007843" w:usb2="00000009" w:usb3="00000000" w:csb0="400001FF" w:csb1="FFFF0000"/>
    <w:embedRegular r:id="rId2" w:fontKey="{0069016A-CA85-4DC8-A4A0-1EBEFC7420B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418AA082-E5F1-445A-8612-8B3354AF7409}"/>
  </w:font>
  <w:font w:name="Symbol">
    <w:panose1 w:val="05050102010706020507"/>
    <w:charset w:val="02"/>
    <w:family w:val="roman"/>
    <w:pitch w:val="default"/>
    <w:sig w:usb0="00000000" w:usb1="00000000" w:usb2="00000000" w:usb3="00000000" w:csb0="80000000" w:csb1="00000000"/>
    <w:embedRegular r:id="rId4" w:fontKey="{9DEB5C72-E0D6-459A-A2CE-DA5D2D51EC84}"/>
  </w:font>
  <w:font w:name="Calibri">
    <w:panose1 w:val="020F0502020204030204"/>
    <w:charset w:val="00"/>
    <w:family w:val="swiss"/>
    <w:pitch w:val="default"/>
    <w:sig w:usb0="E00002FF" w:usb1="4000ACFF" w:usb2="00000001" w:usb3="00000000" w:csb0="2000019F" w:csb1="00000000"/>
    <w:embedRegular r:id="rId5" w:fontKey="{43481927-3D36-4AA9-9609-1576F50D45B4}"/>
  </w:font>
  <w:font w:name="方正仿宋简体">
    <w:panose1 w:val="03000509000000000000"/>
    <w:charset w:val="86"/>
    <w:family w:val="auto"/>
    <w:pitch w:val="default"/>
    <w:sig w:usb0="00000001" w:usb1="080E0000" w:usb2="00000000" w:usb3="00000000" w:csb0="00040000" w:csb1="00000000"/>
    <w:embedRegular r:id="rId6" w:fontKey="{F10C4D99-9A60-4D3E-B5D8-7DE6FFDA6C14}"/>
  </w:font>
  <w:font w:name="方正大标宋简体">
    <w:panose1 w:val="03000509000000000000"/>
    <w:charset w:val="86"/>
    <w:family w:val="auto"/>
    <w:pitch w:val="default"/>
    <w:sig w:usb0="00000001" w:usb1="080E0000" w:usb2="00000000" w:usb3="00000000" w:csb0="00040000" w:csb1="00000000"/>
    <w:embedRegular r:id="rId7" w:fontKey="{E17409B9-1F5E-44BD-ABA1-55D1AE2C75DF}"/>
  </w:font>
  <w:font w:name="WPSEMBED2">
    <w:panose1 w:val="03000509000000000000"/>
    <w:charset w:val="86"/>
    <w:family w:val="auto"/>
    <w:pitch w:val="default"/>
    <w:sig w:usb0="00000001" w:usb1="080E0000" w:usb2="00000000" w:usb3="00000000" w:csb0="00040000" w:csb1="00000000"/>
  </w:font>
  <w:font w:name="WPSEMBED1">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C96FEC"/>
    <w:rsid w:val="05150806"/>
    <w:rsid w:val="5C781210"/>
    <w:rsid w:val="63C96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388</Words>
  <Characters>419</Characters>
  <Lines>0</Lines>
  <Paragraphs>0</Paragraphs>
  <TotalTime>6</TotalTime>
  <ScaleCrop>false</ScaleCrop>
  <LinksUpToDate>false</LinksUpToDate>
  <CharactersWithSpaces>428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2022-01-14T13:52:00Z</dcterms:created>
  <dc:creator>冯娜</dc:creator>
  <cp:lastModifiedBy>王可</cp:lastModifiedBy>
  <dcterms:modified xsi:type="dcterms:W3CDTF">2025-08-28T07:29:03Z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SaveFontToCloudKey">
    <vt:lpwstr>204027365_embed</vt:lpwstr>
  </property>
  <property fmtid="{D5CDD505-2E9C-101B-9397-08002B2CF9AE}" pid="4" name="KSOTemplateDocerSaveRecord">
    <vt:lpwstr>eyJoZGlkIjoiOGNhMWUxZjQwMTFiZjJkODlkZDlkNDlkZjQ3NGQyMjEiLCJ1c2VySWQiOiIzMTM3NTU0NzYifQ==</vt:lpwstr>
  </property>
  <property fmtid="{D5CDD505-2E9C-101B-9397-08002B2CF9AE}" pid="5" name="ICV">
    <vt:lpwstr>553A14A310AF48B2AE0D84FA9E231AC0_12</vt:lpwstr>
  </property>
</Properties>
</file>