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4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en-US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en-US"/>
        </w:rPr>
        <w:t>政府工作报告</w:t>
      </w:r>
    </w:p>
    <w:p w14:paraId="35821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2012年1月11日宿州市第三届人民代表大会第四次会议</w:t>
      </w:r>
    </w:p>
    <w:p w14:paraId="7E133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市长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张曙光</w:t>
      </w:r>
    </w:p>
    <w:p w14:paraId="2B22B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</w:p>
    <w:p w14:paraId="63326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各位代表：</w:t>
      </w:r>
    </w:p>
    <w:p w14:paraId="108A8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现在，我代表市人民政府，向大会作政府工作报告，请予审议，并请市政协委员和其他列席人员提出意见。</w:t>
      </w:r>
    </w:p>
    <w:p w14:paraId="651F1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en-US"/>
        </w:rPr>
        <w:t>一、砥砺奋进，“十二五”发展开局良好</w:t>
      </w:r>
    </w:p>
    <w:p w14:paraId="421428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刚刚过去的一年，全市上下在市委的坚强领导下，认真贯彻党的十七大和十七届三中、四中、五中、六中全会以及省第九次党代会、市第四次党代会精神，全面落实科学发展观，主动作为，苦干实干，圆满完成市三届人大三次会议确定的各项任务，实现“十二五”良好开局。预计全市地区生产总值780亿元，增长13.8%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年增量首超百亿；财政收入64.1亿元，增长48.5%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连跨两个十亿元台阶，增速居全省第一；固定资产投资460亿元，增长30%以上；社会消费品零售总额230亿元，增长18%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城镇居民人均可支配收入17160元，农民人均纯收入5580元，均增长17%以上，主要经济指标增速进入全省前八位。</w:t>
      </w:r>
    </w:p>
    <w:p w14:paraId="2DC151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一年来，我们主要做了以下工作：</w:t>
      </w:r>
    </w:p>
    <w:p w14:paraId="44B012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一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聚焦工业扩张，发展方式实现新转变。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全面实施“7233”工程，全市规模以上工业增加值280亿元，增长25%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增速保持全省领先；工业投资250亿元，增长40%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工业用电量增长19.3%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高于全省平均水平6.3个百分点。积极壮大市场主体，新增产值超亿元企业100户。工业经济效益综合指数306%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创历史新高。加速培育新兴产业，首文软磁、维多甜味剂、格微光电、万兴科技完成一期建设，诺业生物、湛蓝光电、品青果糖、大诚明科技等项目开工建设。惠丰新能源等4个项目退城进园。首次通过国家科技进步考核，科技创业服务中心开工建设，新认定高新技术企业5家、省级高新技术产业基地1家。深化与央企、省企、知名民企合作，新引进项目23个，协议引资592亿元。全力打好节能减排攻坚战，单位生产总值能耗和主要污染物排放达到省考核目标。</w:t>
      </w:r>
    </w:p>
    <w:p w14:paraId="0A5490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二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狠抓投资消费，经济发展增添新动力。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千方百计争项目、促投资，全年累计向国家和省争取资金15亿元；列入省“861”项目完成投资130亿元，增长89%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深入谋划“5161”工程，项目储备规模超万亿。实行领导牵头、部门承办、效能督查、强力推进，一批事关全局的重大项目取得突破。永通电缆、光大生物质能发电、合成革一期、皖神面粉、锦龙制衣等项目建成投产，国电热电联产、祁南二矿、海螺水泥、冠军陶瓷等项目加快推进。京沪高铁正式通车，宿淮铁路、徐明高速、泗许高速二期、济祁高速、山闵路进展顺利，农村公路建成通车290公里。首座110千伏智能变电站建成投运。持续扩大消费需求，华夏世贸、家乐福等开业运营，首钢洲际等5家五星级酒店、合百大农产品等8个市场项目集群全面启动。家电下乡、以旧换新兑付补贴2.1亿元，拉动市场销售16.7亿元。</w:t>
      </w:r>
    </w:p>
    <w:p w14:paraId="6BFD5D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夯实“三农”基础，县域经济激发新活力。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战胜60年一遇的冬春连旱，粮食总产突破80亿斤，实现八连增。加快农业产业化转型升级，农产品加工产值550亿元，市级以上龙头企业225家，年营销收入330亿元，发展标准化养殖小区73个、农民专业合作组织900个，农业产业化工作保持全省先进，带动农民户均增收2680元。现代农业示范区扎实推进，实施农业项目140个，完成投资46.5亿元。治理易涝农田97万亩，农田水利三年恢复性工程顺利完成。修建通村公路119公里，解决23万农村人口饮水安全问题。林木产业、农机化综合水平继续保持全省领先。全国农村改革试验区正式获批。完成土地流转面积55万亩，土地整治5万亩。全面提速县域经济发展，实行一月一调度，一月一点评，激励先进，鞭策后进，县区之间形成争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先进位的良好竞争态势，主要经济指标增速持续高于全市平均水平，经济总量均突破百亿元。埇桥财政收入超20亿元，萧县、砀山财政收入增幅在全省县区中位居前列。20个乡镇财政收入超千万，42个乡镇工业增加值超亿元。</w:t>
      </w:r>
    </w:p>
    <w:p w14:paraId="23F72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四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加速城乡建设，城乡面貌呈现新变化。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围绕扩容提质，紧紧抓住征迁、建设、投资等关键环节，坚持一周一调度，全力推进城乡大建设。城乡规划管理持续加强，新一轮城市总规上报省政府待批，灵璧、砀山、萧县总规通过评审，道东片区、汴北物流园等控详规完成编制。主城区以“1133”工程为龙头，投资超百亿，实施200项重点工程，新建续建道路40公里。唐河路、人民路北延及汴河大桥等道路桥梁工程建成通车，大外环路、高铁快速通道、淮河路跨铁路立交桥开工建设；10万吨水厂配套、供水一厂改造完成，污水处理及管网配套工程如期竣工；市民文化活动中心广场、高铁站广场投入使用。“五化工程”有效实施，改造绿地10万平方米，完成亮化工程64个，全面完成出租车更新，城市品位进一步提升。征收房屋和控违220万平方米，建设安置房1.5万套。突出抓好县城建设，四个县城投入均超30亿元，发展框架逐步拉开，城市功能不断完善。有序推进村镇建设，完成农村清洁工程16个镇、危房改造5400户、村庄整治18个村的建设任务。</w:t>
      </w:r>
    </w:p>
    <w:p w14:paraId="7BA9DA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五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承接产业转移，改革开放取得新成果。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持续给力招商引资，全年实际到位内资466亿元，增长55%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实际利用外资2.3亿美元，增长57%。深入开展皖粤经贸合作，签约项目总数及投资额居全省前列。成功举办第六届黄淮海地区农博会、砀山果蔬论坛，借力徽商大会、中博会等会展平台，签订合作项目81项，签约资金1138亿元。市经济开发区扩区面积10平方公里，“一区六园”建设框架逐步拉开，鞋业基地21个项目开工建设，化工园区20个项目签署入园协议。宿马经济区总规通过评审，起步区建设与招商同步展开。高新技术产业园入驻智慧云计算等6家企业。5个县区开发区实现工业总产值140亿元，128个项目开工投产。14个市级乡村工业园入驻企业198家，吸纳就业2.2万人，完成产值27亿元。深化重点领域改革，着手启动专业艺术表演团体转企改制工作，事业单位绩效工资改革有序进行，基层医改取得阶段性成果。鼓励促进民间投资，全年新增私营企业2413家，个体工商户1.7万户。积极开展政银企合作，全年信贷增幅26%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累计投放贷款275亿元，淮海村镇银行开业。加强对外交流，外贸进出口总额实现2.2亿美元，增长40%以上。</w:t>
      </w:r>
    </w:p>
    <w:p w14:paraId="78EBC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六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壮大文化实力，文化建设彰显新亮点。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大力实施文化惠民工程，市博物馆接待观众10万余人次，广播电视由村村通向户户通延伸，建成乡镇综合文化站39个，农家书屋在全省率先实现全覆盖；全年送戏下基层进社区500余场次、送电影3万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多场。不断壮大文化产业，宿州文化产业园、神游世界动漫产业园等项目相继落户，灵璧石交易额5亿元，书画交易量10万件，埇桥马戏占据全国70%的演出市场，文化产业增加值超10亿元。实施文艺精品工程，坠子戏《打工奇缘》等戏曲作品在国家、省级大赛中屡获大奖，《文化春秋》出版发行。萧县、砀山入选中国民间艺术之乡。高度重视文化遗产保护，入选国家级非遗名录项目达7个，第三次全国文物普查工作全面完成。加速融合文化旅游，实现旅游总收入30亿元，江上青纪念园、虞姬文化园建成开放。</w:t>
      </w:r>
    </w:p>
    <w:p w14:paraId="3F4E4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七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保障改善民生，幸福指数得到新提升。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加大33项民生工程推进力度，投入资金42.6亿元，增长56%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实施工作跻身全省先进。9件惠民实事如期完成，市体育馆、文化艺术中心、残疾人康复中心开工建设；10460户居民供水实现一户一表，城市供热铺设主管网17公里；新建扩建农村规范化敬老院28所，新增床位1800张；新增蔬菜基地14.7万亩，市区新建改造5个菜市场。实施积极的就业政策，新增城镇就业5.2万人，农民工技能培训4.2万人次，城镇登记失业率控制在4.3%。社会保障体系不断完善，城乡居民社会养老保险试点顺利推进，7.8万被征地农民实现应保尽保，城镇“五险”参保152万人次。高度关注弱势群体，发放城乡居民低保金3.3亿元、五保供养经费5330万元。加强薄弱学校建设，免除学杂费4.4亿元，完成151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所学校标准化建设，校舍安全加固改造97.2万平方米，宿城一中新校区建成使用，宿州学院泗州戏学院挂牌组建，宿州职业技术学院建立首家博士工作站。强化公共卫生服务，新农合参合率达97.6%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重大疫病预防控制有效落实，社区、乡村卫生服务网络逐步完善，市立医院、皖煤总院、泗县人民医院综合楼投入使用。竞技体育和群众性体育活动双向推进，全民健身中心对公众开放，国际网球中心开工建设，成功举办第四届市运会。住房保障工作位列全省先进，开工建设各类保障性住房2.3万套，棚户区改造1.2万户，道东棚户区改造顺利实施，廉租补贴提标扩面全面启动。</w:t>
      </w:r>
    </w:p>
    <w:p w14:paraId="3DF99B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八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创新社会管理，和谐宿州开创新局面。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不断创新社会管理模式，第八届村民委员会换届选举圆满完成，城乡社区自治和服务功能进一步增强。扎实推进“平安宿州”建设，健全社会治安防控体系，认真开展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清网行动、清剿火患等专项行动，人民群众安全感稳步上升。信访秩序持续好转，产品质量和食品药品监管规范有序，市场价格调控积极有效，安全生产、道路交通和消防形势总体平稳。“六五普法”启动实施。国防动员、人民防空和双拥优抚工作取得新成绩，争创全国双拥模范城顺利通过考核验收。低生育水平持续稳定，出生人口性别比偏高势头得到遏制。民族宗教、应急管理、外事侨务、对台、档案、地方志工作得到加强，扶贫开发、气象、防震减灾工作扎实有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效，工会、共青团、妇女儿童、红十字、残疾人事业实现新突破。</w:t>
      </w:r>
    </w:p>
    <w:p w14:paraId="1EA44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在推进经济社会发展的同时，我们高度重视政府自身建设，坚持依法行政，推进管理创新，转变工作作风，狠抓工作落实，努力塑造负责任、敢担当、干实事、有作为的政府形象。注重听取各方意见和建议，自觉接受人大法律监督、政协民主监督和社会舆论监督，按期办结人大代表议案3件、建议77件、政协委员提案246件。深化行政审批制度改革，实施行政服务“一门进、一费清、一章结、一人包”工程，审批效率大幅提升。深化政务公开，畅通政风行风热线，73家部门设立网络发言人。建立健全行政决策机制，强化行政监察、审计监督，严厉查处违纪违法案件，廉政建设取得新成效。</w:t>
      </w:r>
    </w:p>
    <w:p w14:paraId="2E03B4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各位代表!</w:t>
      </w:r>
    </w:p>
    <w:p w14:paraId="398705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过去的一年，在宏观环境趋紧、全国经济增速放缓的大背景下，我们振奋精神、团结拼搏、砥砺奋进，取得了超出预期的成绩。一年来的实践表明，唯有实干，才能出成果、见实效、有作为!面对各种困难与挑战，必须坚持追赶跨越的总体要求，打基础、增后劲、管长远，才能在未来发展中掌握主动、抢占先机；必须坚持抓主抓重的工作思路，苦干实干、提速提效，才能在区域竞争中率先突破、弯道超越；必须坚持争先争优的担当意识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传导压力、压实责任，才能汇聚凝心聚力、干事创业的强大合力；必须坚持以人为本的执政理念，关注民生、促进和谐，才能赢得人民群众的真心拥护、诚挚支持!</w:t>
      </w:r>
    </w:p>
    <w:p w14:paraId="634C47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各位代表!</w:t>
      </w:r>
    </w:p>
    <w:p w14:paraId="7CE765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回顾过去一年的工作，深感成绩来之不易，这是市委总揽全局、坚强领导的结果，是全市上下戮力同心、顽强拼搏的结果。在此，我代表市人民政府，向全市广大干部群众，向离退休老同志，向各民主党派、工商联和人民团体，向驻宿解放军、武警官兵和政法干警，致以崇高的敬意!向关心、支持宿州发展的中央、省驻宿单位和海内外友好人士，向在我市创业的投资者、建设者，表示衷心的感谢!</w:t>
      </w:r>
    </w:p>
    <w:p w14:paraId="14E8F2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在肯定成绩的同时，我们也清醒地看到，在奋力崛起的征程中还存在不少困难与问题，政府工作与人民期待尚有差距。经济总量不大，产业结构不优，新兴产业不足，可持续发展压力增大；财政保障能力不强，社会事业发展相对滞后，部分群众生活困难，幸福宿州建设任务繁重；发展环境不优，行政效率不高，工作落实不力，少数干部担当责任的意识不浓，破解难题的办法不多，先行先试的闯劲不够。对此，我们必须在今后的发展中切实加以解决，绝不辜负全市人民的期望和重托!</w:t>
      </w:r>
    </w:p>
    <w:p w14:paraId="204CF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en-US"/>
        </w:rPr>
        <w:t>二、苦干实干，力促经济社会又好又快发展</w:t>
      </w:r>
    </w:p>
    <w:p w14:paraId="46826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2012年，是深入实施“十二五”规划的关键之年。综观宏观环境，经济全球化和区域经济一体化持续深入，中央发展总基调稳中求进，中部崛起战略不断深化，产业转移趋势方兴未艾，我省支持皖北振兴力度前所未有，外部环境整体有利。审视宿州发展，人均地区生产总值超过2000美元，工业化城镇化加速推进，加快发展的基础更加坚实，蓄积的能量开始迸发，后发赶超的态势初步显现，经济发展跃上更高的战略平台。但也要认识到，经济运行中不确定、不稳定因素依然较多，发展过程中面临着资源约束、要素瓶颈制约，区域竞争中前有进位机遇、后有赶超压力。在这个重要关口，我们必须树立担当意识，坚定必胜信念，锐意进取，争先进位，才能在更高起点上实现新的跨越。</w:t>
      </w:r>
    </w:p>
    <w:p w14:paraId="7731A4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今年工作的总体要求是：</w:t>
      </w: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高举中国特色社会主义理论伟大旗帜，以邓小平理论和“三个代表”重要思想为指导，深入贯彻落实科学发展观，按照市第四次党代会的部署，坚定不移地推进工业扩张、农业提升、城镇扩容三大战略，以开展“园区和城乡建设突破年”、“社会管理创新年”活动为抓手，抢抓新一轮产业转移的重大机遇，着力在承接产业转移中扩张工业总量，着力在推进产城一体中加速城镇化步伐</w:t>
      </w:r>
      <w:r>
        <w:rPr>
          <w:rFonts w:hint="default" w:ascii="Times New Roman" w:hAnsi="Times New Roman" w:eastAsia="方正仿宋_GBK" w:cs="Times New Roman"/>
          <w:b/>
          <w:bCs/>
          <w:snapToGrid/>
          <w:kern w:val="2"/>
          <w:sz w:val="32"/>
          <w:szCs w:val="32"/>
          <w:lang w:val="en-US" w:eastAsia="en-US"/>
        </w:rPr>
        <w:t>，着力在促进三化同进中发展现代农业，着力在加强社会管理创新中促进社会和谐，努力实现经济发展稳中求进、好中求快、又好又快，力争走在皖北地区崛起前</w:t>
      </w: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/>
        </w:rPr>
        <w:t>列，为加速建成四省交汇的区域中心城市奠定坚实基础。</w:t>
      </w:r>
    </w:p>
    <w:p w14:paraId="0EFA8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综合考虑，今年经济社会发展的主要目标是：全市地区生产总值增长13%左右，财政收入增长15%以上，固定资产投资增长25%以上，社会消费品零售总额增长16.5%以上，城乡居民收入增长15%以上，城镇登记失业率控制在4.5%以内，人口出生率控制在13.5‰以内，单位生产总值能耗和化学需氧量、氨氮、二氧化硫、氮氧化物排放量达到省控目标。确定这一目标，对于进一步缩小与全省的差距、实现位次前移，对于鼓舞干劲、增强信心、激励斗志，十分必要。在实际工作中，我们要立足于能快则快，追求更高的奋斗目标，力争发展得更快、完成得更好。</w:t>
      </w:r>
    </w:p>
    <w:p w14:paraId="661011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实现上述目标，必须着重做好八个方面工作：</w:t>
      </w:r>
    </w:p>
    <w:p w14:paraId="08E434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一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坚持提质增效并举，全力扩张工业总量。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围绕工业五年扩张，深入实施“7233”工程，确保工业固定资产投资增长30%以上，规模以上工业增加值增长22%以上。</w:t>
      </w:r>
    </w:p>
    <w:p w14:paraId="1C1BE0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着力做大主导产业。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以大项目带动大产业，以“5161”工程为抓手，全年组织实施亿元以上项目300个，其中10亿元以上项目40个。完善项目推进机制，加大项目考核权重，确保国电热电联产、海螺水泥、龙王庙煤矿、中元复合肥、恒顺工贸、西地亚板材等30个亿元以上项目建成投产，加快永通林浆纸一体化、金黄庄煤矿、合成革二期、诸暨袜业产业园、纺织服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装产业城等200个亿元以上项目建设，力促天门、官山和符离风电、骑路孙煤矿、鑫丰碳纤维、华东家居产业基地等60个亿元以上项目开工建设，继续推进华电二期、张大屯和朱楼煤矿前期工作。大力实施重点产业规划，积极发展纺织鞋服首位产业，改造提升煤电能源、化工建材、板材家具、食品加工、装备制造等主导产业，力争销售总额突破900亿元，占规模工业销售比重65%。发展壮大高新技术和新兴产业，强化项目牵动，培育领军企业，集聚配套企业，重点推进首文软磁二期、中港LED、智慧云计算、科创中心、宇宁生物等项目建设，加快高新技术产业园建设，力争新兴产业产值达70亿元。</w:t>
      </w:r>
    </w:p>
    <w:p w14:paraId="0759E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着力做强现有企业。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抓大扶小、促强带弱，完善企业帮扶机制，推动小微企业上规模、规模企业上台阶。实施雏鹰成长行动，全面落实中小微企业扶持政策，力争今年新增规模以上企业50户以上。实施巨人培育行动，帮扶150户重点调度企业、50户成长性企业，力争销售收入超10亿元企业达到15户。实施骨干企业技改提升行动，重点推进30个技改项目。加快自主创新步伐，新建2家省级研发中心。抓好30户上市后备企业培育，确保皖北药业上市。加强工业运行调度，切实保障要素供给。</w:t>
      </w:r>
    </w:p>
    <w:p w14:paraId="5BCA13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着力抓好节能减排。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严格执行节能减排责任制和“一票否决制”。全面实行新上项目节能评估和审查制度，推进8个节能项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目建设。继续抓好污染防治和生态建设，严格新建项目环评和“三同时”制度，建好脱硫、脱硝设施，抓好农业面源、机动车尾气污染治理，加强饮用水源地保护，实施利民河、岱河、小黄河等小流域整治，切实改善城乡生态环境。</w:t>
      </w:r>
    </w:p>
    <w:p w14:paraId="271ACB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二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坚持农民持续增收，全面抓好“三农”工作。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始终抓紧抓牢“三农”工作，夯实农业农村发展基础，力争粮食总产达到81亿斤，农民增收800元以上。</w:t>
      </w:r>
    </w:p>
    <w:p w14:paraId="4B52C7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大力发展现代农业。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深入实施“4168”工程，主攻四大支柱产业，做大做强粮食、果蔬、畜禽、板材等省市级产业化示范区。持续推动小麦高产攻关、玉米振兴计划，支持县区争创小麦玉米单产千斤县。实施畜牧业升级计划、蔬菜产业提升行动，发展规模养殖小区400个，新建蔬菜标准化基地10万亩。加快60万亩现代农业核心示范区建设，展示埇桥国家级、灵璧省级示范区形象，打造农业科技推广平台，明确产业定位，做好要素衔接，提高示范效应。全面实施农业产业化“181”转型倍增计划，力争农产品加工总产值突破600亿元，市级以上龙头企业达到280家，超亿元企业达90家以上，名优农产品208个。加强农产品质量安全体系建设，投入使用市县区农产品检测中心。加快鹏欣肉羊、帝元生物、六和种猪等项目建设，全力招引国内外知名龙头大企业，每个县区引进亿元以上龙头企业项目不少于2个。启动实施国家农村改革试验区工作，创新现代农业经营组织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体系。</w:t>
      </w:r>
    </w:p>
    <w:p w14:paraId="03392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拓宽农民增收渠道。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围绕农民增收五年倍增目标，着力构建多元化农民增收支撑体系。深入挖掘农业内部增收潜力，增加农民家庭经营性收入。大力开展农村劳动力转移培训，增加农民工资性收入。依法推动土地流转和适度规模经营，增加农民财产性收入。认真贯彻落实强农惠农富农政策，增加农民转移性收入。执行国家新的扶贫标准，安排41个村开展扶贫开发整村推进。</w:t>
      </w:r>
    </w:p>
    <w:p w14:paraId="735D3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改善农村发展环境。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启动实施农田水利三年提升规划，新建高标准农田12.1万亩，新增节水灌溉面积7万亩。全力推进新汴河综合治理工程，完成5条中小河流治理，除险加固2座病险水库，解决23万人饮水安全问题。继续实施长防林、退耕还林工程，完成人工造林10.7万亩，封山育林4.7万亩。完善农机、气象装备体系。加快新农村建设，继续抓好农村清洁工程，推进农村危房改造和村庄整治，建设农村美好家园。</w:t>
      </w:r>
    </w:p>
    <w:p w14:paraId="38E671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坚持中心城市带动，加速推进城镇扩容。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按照城乡一体、区域联动发展的理念，全面掀起园区和城乡建设突破年活动，投入180亿元，实施五大类277个重点项目，建成道路120公里、征收房屋220万平方米、新增绿地200万平方米。</w:t>
      </w:r>
    </w:p>
    <w:p w14:paraId="1996E9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做大做强中心城市。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坚持东向高铁、北跨汴河、南展新城、西越高速，加快构筑“132”格局，建设宜居宜业宜游城市。突出规划引领，新编完善4个分区规划、21个专项规划、10个园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区规划、8个重点街区规划。加快五大片区建设，实施大外环、高铁快速通道工程，拉开城市框架。主城区重点推进人民路和拂晓大道两侧改造、迎宾大道环境提升、汴河中路地下开发、供水管网改扩建，抓好环城河、运粮河治理，加快淮河路跨铁路立交桥建设，促进主城与城东、开发区联动发展。城南新区重点推进污水和垃圾处理、千亩居住园、百丽鞋业配套等项目建设，建成12横6纵18条道路。城东新区重点推进棚户区改造，建设逸夫师范新校区、国际网球中心等项目。汴北新区重点推进体育馆、汴北水厂建设，新建续建拱辰路等9条道路，高标准实施新汴河城区段治理，打造亲水生态城。高铁新区重点推进企业服务中心、城市综合体、水厂等项目建设，建成通车9条道路。加强工程监管，确保项目质量和效益。优先发展城市公交，建成枢纽站1处，新建改造首末站9处，更新公交车30辆。以创建国家园林城市和省文明城市为目标，强化区、街道和社区城市管理责任，推进土地征用、房屋征收、控违拆违重心下移，整顿交通秩序，强化渣土管理，实施“五化”工程，创新“公众城管”模式，完善城市管理体制，提升城市管理水平。</w:t>
      </w:r>
    </w:p>
    <w:p w14:paraId="66AC32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加快县城和小城镇建设。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搞好县、镇、村三级规划衔接，加速推进四个县城建设，加大资金投入，完善基础设施，提升功能档次。砀城要围绕一核两轴六区，贯通主城区、副城区干道，打造宜居宜业新砀城。萧城要重点实施“1155”工程，建成大外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环，打造青山秀水生态新城。灵城要秉承显山、露水、透绿理念，推进“1231”工程，打造山水园林县城。泗城要坚持北联、东拓、南延，做足水文章，打造皖北水城。支持各县提高城市能级，跻身全省20个县级中等城市建设序列。按照小城市标准推动特色镇建设，逐步建成一批外连市场、内带乡村、特色鲜明的农村区域中心。</w:t>
      </w:r>
    </w:p>
    <w:p w14:paraId="3AF1E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加强基础设施建设。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加快推进宿淮铁路、徐明高速、泗许高速二期、济祁高速、山闵路建设，力促郑徐客运专线开工，启动206国道改线工程，改造加固农村公路危桥120座，改造升级县乡公路200公里，加速构建现代道路交通体系。开工建设220千伏曹村变电站，加快建设市中心、化工园区等输变电工程，完成宿南输变电工程，推动农村电网改造升级。加快“数字宿州”、“无线宿州”建设步伐。</w:t>
      </w:r>
    </w:p>
    <w:p w14:paraId="38EFDB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四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坚持深化改革开放，主动承接产业转移。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以改革增活力，以开放促发展，不断拓宽改革的深度和开放的力度，进一步提升承接产业转移的能力和水平。</w:t>
      </w:r>
    </w:p>
    <w:p w14:paraId="759504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积极推进各类改革。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放宽准入条件，发展非公经济，完善促进民间投资体制，力争新增民营企业2900户。深化财政预算管理体制改革，规范政府采购行为。继续抓好国有集体企业改革，加强国有资产监管，做好不良金融资产打包处置工作。规范土地管理，加强节约集约用地，依法清理闲置土地。加快事业单位人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事制度和收入分配制度改革。完善市县两级文化、广电、新闻出版体制机制，稳妥推进市直专业文艺团体改革。巩固基层医药卫生体制综合改革成果，抓好县级公立医院改革试点，强化乡镇卫生院绩效管理。加快人力资源市场建设，实施九大人才工程，做好高层次人才培养、引进和使用。</w:t>
      </w:r>
    </w:p>
    <w:p w14:paraId="3A96A5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全力主攻招商引资。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以税收和就业实绩检验招商实效，持续保持招商引资强劲势头，大规模、快节奏、高频率推进招商引资。注重招大引强、招强引链、挑商选资，锁定长三角、珠三角，主攻世界500强、央企、省企、知名民企，力争全年到位内资650亿元、外资2.7亿美元。创新招商方式，深化领导带头招商，坚持以商招商，强化行业协会招商、产业链式招商、专业园区招商。巩固皖粤对接成果，密切跟踪服务，狠抓项目调度，全面提高合同履约率、资金到位率和项目开工率。办好第五届中国宿州灵璧石文化节，组织开展“千商进宿、千品出市”活动。鼓励有条件的企业“走出去”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发展外向型经济，推进6家省级农产品出口示范基地建设，争取设立海关、出入境检验检疫办事机构，实现进出口总额2.5亿美元。</w:t>
      </w:r>
    </w:p>
    <w:p w14:paraId="7EA959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聚力打造园区平台。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围绕“思想解放先导区、特色产业示范区、优质要素富集区、幸福生活新城区”的定位，加速各类园区建设，推动产城一体、功能集聚、扩容升级。启动国家级开发区争创工作，实施市经济开发区提升战略，主要经济指标均增长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30%以上；加快鞋业基地建设，确保东艺、康奈、鸿星尔克等21个项目建成运营，扮靓鞋都名片；加快皖北药业、安特生化、雪龙化纤退城进园，提升化工园区产业集聚度。按照“三年见成效”的要求，加快宿马经济区“七通一平”建设，力争引进10个亿元以上项目，早日跻身省级开发区行列。加强与煤电企业战略合作，推进煤电化产业园建设。抢抓新一轮县域开发区扩区政策机遇，推进县区开发区有序扩容，引进亿元以上项目不低于100个。推进14个市级新型乡村工业园建设，力争新增就业5000人以上。</w:t>
      </w:r>
    </w:p>
    <w:p w14:paraId="1D5B9E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五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坚持消费需求升级，着力发展第三产业。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加大服务业投入，促进服务业比重提高、结构优化、竞争力提升，力争服务业增加值增长12%以上。</w:t>
      </w:r>
    </w:p>
    <w:p w14:paraId="471329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壮大提升现代服务业。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外引与内培并举、生产性与生活性并重，着力打造以宿城为中心、四个县城为次中心的区域性物流中心。落实加快发展服务业若干政策，改造提升商贸物流、邮政快递等传统服务业，扶持培育服务外包、会展、动漫等新兴服务业。主城区围绕打造核心商圈，重点建设人民路商业街，汴北、宿马2个物流园区，百大农产品物流、国际汽车城、新洋鞋材、钢材等4个大市场，加快大润发、红星美凯龙等大型商业项目建设，提升皖东北商贸中心地位。各县区立足实际，完善商业布点，建设奇石、书画、建材、粮食、果蔬等特色专业市场。继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续开展家电下乡，实施万村千乡市场工程，促进农村消费。加大保障性住房和普通商品房供给，做好住房公积金归集、扩面和信贷管理工作，促进房地产业健康发展。</w:t>
      </w:r>
    </w:p>
    <w:p w14:paraId="56833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突出发展旅游产业。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制定实施旅游业三年行动计划，完善规划、打牢基础、强化措施、整体推进。加快闵子祠、梅村生态园、皖东北革命纪念馆等重点旅游景点建设，提升黄河故道、五柳风景区、蔡洼红色旅游、磬云山地质公园、石龙湖湿地公园等景区内涵，启动皇藏峪5A级景区创建工作，争取砀山岳庄坝湿地纳入国家保护。推进高档星级酒店建设，确保宿州国际五星级酒店投入使用。加大旅游产品开发力度，力争有新突破。完善旅游基础设施，吸引更多游客到宿州观光，力争全年接待游客、旅游总收入分别增长20%。</w:t>
      </w:r>
    </w:p>
    <w:p w14:paraId="38E95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持续推动金融创新。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巩固与省级金融机构战略合作关系，完善金融机构支持地方经济发展考核激励机制，优化金融生态环境，引导金融机构加大信贷投放力度，力争全市贷款增幅高于全省平均水平。积极引进交通银行等股份制商业银行在我市设立分支机构，加快村镇银行建设，扶持徽商银行、淮海银行县域机构全覆盖，推进农村信用社改革组建农商行。着力破解中小微企业融资难题，申报发行中小企业集合债券。规范发展小额贷款、典当、融资担保等地方金融机构，发展壮大保险、证券业。</w:t>
      </w:r>
    </w:p>
    <w:p w14:paraId="2380D0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六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坚持区域协调发展，大力振兴县域经济。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振兴县域经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济事关兴宿富民大业，必须持之以恒加大支持力度，激发内生动力，使县域经济成为我市加速崛起的重要支撑。</w:t>
      </w:r>
    </w:p>
    <w:p w14:paraId="5A7AE5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推动县域经济晋位升级。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把工业突破作为助推县域经济的重要引擎，突出抓好一批百亿元产业集群，以特色产业带动县域三化同进。支持砀山围绕“八个翻番”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打造果蔬加工等四个百亿元产业，做大工业体量，建好安徽北大门；支持萧县实施“4565”行动计划，加速打造四个百亿产业集群，财政收入进入10亿元俱乐部，尽快跻身全省第一方阵；支持埇桥发挥中心区位优势，着力进行“六大攻坚”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财政收入早日跨上30亿元台阶，提高首位度，当好排头兵；支持灵璧独辟蹊径、错位发展，给力文化旅游，助推工业扩张；支持泗县培育纺织服装、农副产品加工两个百亿元产业，促进县域经济在全省位次前移。</w:t>
      </w:r>
    </w:p>
    <w:p w14:paraId="42FED7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加大政策扶持力度。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积极落实支持皖北发展“双十条”政策，加大对县区项目、用地等扶持力度，集中使用市级统筹奖补资金，增强县区造血功能和自我发展能力。积极争取点供用地，大力推进农村土地整治、增减挂钩工作，增加建设用地指标。完善县域经济考核措施，密集调度，奖优罚劣，促进县区对标发展、竞相追赶，确保主要指标增速超过全省县区平均水平，实现省内争先进位。积极推进扩权强镇，催生一批工业强镇、商贸重镇、旅游名镇，确保每个县区新增2～3个工业增加值超亿元、财政收入超千万的乡镇。各县区要不甘落后、自我加压、提升标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杆，在追赶跨越中奋勇争先。</w:t>
      </w:r>
    </w:p>
    <w:p w14:paraId="76C514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七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坚持文化引领方向，推进文化大发展大繁荣。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文化是人民的精神家园，必须不断增强文化自觉和文化自信，以更大的力度推进文化改革发展，进一步提升文化软实力。</w:t>
      </w:r>
    </w:p>
    <w:p w14:paraId="434F9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大力建设和谐文化。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扎实推进社会主义核心价值体系建设，精心组织全国道德模范推荐、“身边好人”评选活动，切实加强社会公德、职业道德、家庭美德和个人品德教育，全面提升公民思想道德素质。继续开展省级文明城市、文明县城、文明村镇和市级文明单位创建工作。完善新闻发布制度。健全诚信体系，严惩失信行为，打造诚信宿州。强化网吧管理，规范网上信息传播秩序。净化演艺市场，整肃农村低俗文化。</w:t>
      </w:r>
    </w:p>
    <w:p w14:paraId="4808A4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繁荣发展文化事业。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大力推进文化惠民工程，完善城乡公共文化服务体系，健全农家书屋、广播电视村村通等文化基础设施，建成乡镇文化站30个，加快市民间艺术馆展陈工程、县“两馆一场”建设，力争市文化艺术中心建成使用。实施文化保护工程，做好24个国家、省级非物质文化遗产的保护工作。实施文化精品工程，鼓励文学艺术创作，打造《垓下绝唱》等一批精品力作。实施文化下乡工程，深入开展文化进社区、“百戏进百乡”活动，办好第六届艺术节，丰富群众业余文化生活。</w:t>
      </w:r>
    </w:p>
    <w:p w14:paraId="1DBEFF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加速培育文化产业。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坚持“文化有形化、文化产业化”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实施文化产业项目带动战略，推动文化产业和现代科技深度融合，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加快神游世界动漫产业园、宿州文化产业园、钟馗文化园、天鹅洲文化园、星光影视基地等项目建设。加大政策扶持力度，做大做强灵璧奇石、萧县书画、泗县戏曲、砀山唢呐、埇桥马戏五大文化产业，提升文化产业整体实力和竞争力。大力培育演艺娱乐、动漫制作、文化会展、网络文化、影视广播等新兴文化业态，尽快实现新的突破。</w:t>
      </w:r>
    </w:p>
    <w:p w14:paraId="444882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八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坚持民生持续改善，统筹发展社会事业。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民生连着民心，民心决定民意，要竭尽全力把保障改善民生的各项措施落到实处，努力让全市人民生活得更加幸福、更有尊严。</w:t>
      </w:r>
    </w:p>
    <w:p w14:paraId="490684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完善就业和社会保障体系。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高度重视就业难、招工难矛盾，加强供需衔接，促进高校毕业生、农村富余劳动力等重点人群就业。坚持以创业带动就业，新建农民工创业园5个，新增城镇就业2.5万人以上，实现下岗失业人员再就业1.1万人，争创省级创业型城市。加大社会保险扩面征缴力度，“五险”参保达到156万人次，城乡居民社会养老保险实现全覆盖。完善社会救助体系，提高优抚对象、城乡低保、五保供养和被征地农民保障水平，新建、改扩建农村敬老院24所，新增床位2100张。加大医疗救助力度，健全新农合机制，确保参合率达95%以上。实施居民收入倍增规划，不断提高城乡居民生活水平。</w:t>
      </w:r>
    </w:p>
    <w:p w14:paraId="762B33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全面发展各项社会事业。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坚持教育优先，规范中小学办学行为。继续实施学前教育三年行动计划，新建、改扩建幼儿园39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所。加快教育结构调整，推进151所标准化学校建设，加固改造中小学校舍19.4万平方米。完善城乡义务教育经费保障机制，积极解决进城务工人员子女入学和农村留守儿童问题。启动教育园区建设。办好宿州职业技术学院、宿州技师学院，支持宿州学院建设。积极发展卫生事业，投入使用市中医院、砀山人民医院医疗综合楼，市二院、市一院、萧县人民医院综合楼主体竣工，开工建设开发区医院。加快推进县级以下卫生服务机构规范化建设。做好设置皖北卫生职业学院申报工作。实施全民健身计划，抓好街头、社区等公共场所体育设施配套建设。加强流动人口管理，抓好出生人口性别比治理，稳定低生育水平。建成使用残疾人康复中心。统筹推进外事侨务、档案、地方志、对台、烟草、老龄、红十字等工作。</w:t>
      </w:r>
    </w:p>
    <w:p w14:paraId="66CA61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切实加强和创新社会管理。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依法整顿规范市场秩序，强化产品质量、食品药品安全监管，打击商业欺诈和非法传销。加强价格监管，保持市场价格基本稳定。全面推进和谐社区建设，强化城乡社区自治和服务功能。推进企业工资集体协商制度，构建和谐劳动关系。依法管理民族宗教事务。支持工会、共青团、妇联参与社会管理。继续抓好超限超载治理。落实安全生产责任，加强煤矿、非煤矿山、交通、建筑、消防等重点领域安全专项整治，严防重特大事故发生。加强政府应急管理，提高防震减灾、保障公共安全和处置突发事件的能力。加强国防动员、人防和民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兵预备役建设，争创双拥模范城，促进军民融合发展。深化书记带头大走访活动成果，落实各级干部接访、下访、回访等制度，完善矛盾纠纷排查化解机制。深入推进“平安宿州”建设，实施“六五”普法规划，认真落实企业军转干部政策，加强社会治安综合治理，严厉打击违法犯罪活动，维护社会和谐稳定。</w:t>
      </w:r>
    </w:p>
    <w:p w14:paraId="07C82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今年，我们在深入推进33项民生工程的基础上，本着“普惠、解难、量力、当年”的原则，再办10件惠民实事，让更多的群众享受改革发展成果。</w:t>
      </w:r>
    </w:p>
    <w:p w14:paraId="1F992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1、打通城市“断头路”12条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含县城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。</w:t>
      </w:r>
    </w:p>
    <w:p w14:paraId="14B4E2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2、全市完成10个“四有社区”建设。</w:t>
      </w:r>
    </w:p>
    <w:p w14:paraId="7635C8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3、实施清水工程，完成20公里河道综合治理。</w:t>
      </w:r>
    </w:p>
    <w:p w14:paraId="414010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4、完成农村危房改造4000户，村庄整治50个。</w:t>
      </w:r>
    </w:p>
    <w:p w14:paraId="58965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5、全市新建各类保障性住房2.3万套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间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），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改造道东棚户区30万平方米。</w:t>
      </w:r>
    </w:p>
    <w:p w14:paraId="221129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6、实施城乡净化工程，建成垃圾处理场5个、垃圾中转站45个。</w:t>
      </w:r>
    </w:p>
    <w:p w14:paraId="5C956F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7、全市兴建26处公园广场游园，其中市区7处。</w:t>
      </w:r>
    </w:p>
    <w:p w14:paraId="53E552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8、继续实施市区供热工程，铺设主管网5.2公里，1.2万户居民用上暖气。</w:t>
      </w:r>
    </w:p>
    <w:p w14:paraId="68AE2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9、继续推进供水管网改造，自来水一户一表改造5000户。</w:t>
      </w:r>
    </w:p>
    <w:p w14:paraId="6868EA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10、完成马山公墓道路修复及环境整治。</w:t>
      </w:r>
    </w:p>
    <w:p w14:paraId="39209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en-US"/>
        </w:rPr>
        <w:t>三、高效作为，打造人民满意的服务型政府</w:t>
      </w:r>
    </w:p>
    <w:p w14:paraId="6D4AA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加强政府自身建设，是百姓之期望、履职之必须。要把对人民负责作为最高准则，深入开展“机关效能建设年”活动，把提速提效贯穿于政府各项工作之中，强化执行力，保持快节奏，努力建设人民满意的服务型政府。</w:t>
      </w:r>
    </w:p>
    <w:p w14:paraId="57C2BA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真抓实干，高效作为，提振干事精神。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持效能为先，倡导勇于担当、雷厉风行的工作作风，建立高效快捷、迅速果断的执行机制，形成奖优罚劣、失责必问的工作导向。强化目标管理，健全考核督查，严格行政问责，切实解决“中梗阻”和“基层板结”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坚决消除慢作为、不作为、乱作为现象。政府班子率先垂范，对关键环节和重点难点问题一抓到底，以目标引领，以时间倒逼，以责任问效，环环相扣，步步紧跟，有序推进，务求实效。坚决摆脱文山会海，严格控制各类检查评比，集中精力、群策群力谋大事、促发展。</w:t>
      </w:r>
    </w:p>
    <w:p w14:paraId="1F1E18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转变职能，高效服务，恪守为民之本。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大力弘扬以实干立身的政绩观，切实转变政府职能，在后发争先的实践中，解放思想敢为人先，谋求发展打破常规，全心全意为发展、为基层、为群众服务。继续深化“两集中、两到位”改革，清理下放行政审批事项，实行网上审批市县区联动，深入推进“四个一”工程，加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快向县区、社区、企业延伸，营造效率最高、成本最低、服务最优的政务环境。始终保持“一枝一叶总关情”的公仆情怀，站稳群众立场，开展走访活动，满腔热情为群众办实事、解难事，努力回报人民群众对政府的信任和支持。</w:t>
      </w:r>
    </w:p>
    <w:p w14:paraId="79601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阳光规范，高效执政，务求履职尽责。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把依法行政贯穿于政府决策、执行、监督全过程，切实规范行政行为。推进政务公开，深化网络问政，善待人民群众的知情权、参与权、表达权。把公众参与、专家论证、风险评估、合法性审查和集体讨论作为重大决策的必经程序，做到决策部署充分反映民意、广泛集中民智、切实珍惜民力，推进行政决策科学化、民主化。更加自觉地接受人大、政协、社会公众和新闻舆论监督，认真办理人大代表议案、建议和政协委员提案，广泛听取社会各界意见，凝聚发展智慧，形成攻坚合力。</w:t>
      </w:r>
    </w:p>
    <w:p w14:paraId="1963A9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3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b/>
          <w:bCs/>
          <w:snapToGrid/>
          <w:color w:val="000000"/>
          <w:kern w:val="2"/>
          <w:sz w:val="32"/>
          <w:szCs w:val="32"/>
          <w:lang w:val="en-US" w:eastAsia="en-US" w:bidi="ar-SA"/>
        </w:rPr>
        <w:t>勤勉敬业，高效廉洁，永葆公仆本色。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 w:bidi="ar-SA"/>
        </w:rPr>
        <w:t>面对人民的期盼，全体政府公务人员要堂堂正正做人、踏踏实实干事，夙兴夜寐，永不懈怠。严格遵守廉洁自律各项规定，认真落实党风廉政建设责任制，时刻筑牢拒腐防变的思想道德防线。加强惩治和预防腐败体系建设，积极推进廉政风险防控管理工作，扎实开展工程建设等领域突出问题专项治理，坚决纠正损害群众利益的不正之风，确保政事清明、政风端正。建设节约型机关，带头压缩支出，集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en-US"/>
        </w:rPr>
        <w:t>中更多资金用于改善民生和公共服务，努力塑造风清气正、勤勉尽责的政府形象。</w:t>
      </w:r>
    </w:p>
    <w:p w14:paraId="728070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after="0" w:afterLines="-2147483648" w:afterAutospacing="0" w:line="590" w:lineRule="exact"/>
        <w:ind w:left="9" w:right="183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en-US"/>
        </w:rPr>
        <w:t>各位代表!宿州已站在新的历史起点上，人民的期望不允许我们有丝毫懈怠，时代的要求召唤我们奋发进取。让我们紧密团结在以胡锦涛同志为总书记的党中央周围，深入贯彻落实科学发展观，在市委的坚强领导下，不畏艰险，不惧挑战，不辱使命，全力开创奋力赶超、加速崛起的新局面，以优异的成绩迎接党的十八大胜利召开!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474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4AB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A4AB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MzA4YmY3Y2EzMDU3ZjYyNzJmZGM3Y2Q3YjEyNGMifQ=="/>
  </w:docVars>
  <w:rsids>
    <w:rsidRoot w:val="00000000"/>
    <w:rsid w:val="014C4DA3"/>
    <w:rsid w:val="014F3E5A"/>
    <w:rsid w:val="015B6D94"/>
    <w:rsid w:val="01CF1530"/>
    <w:rsid w:val="02405F8A"/>
    <w:rsid w:val="02DF389F"/>
    <w:rsid w:val="02F910F0"/>
    <w:rsid w:val="03200295"/>
    <w:rsid w:val="03A26EFC"/>
    <w:rsid w:val="04697956"/>
    <w:rsid w:val="04F92A23"/>
    <w:rsid w:val="05D6775E"/>
    <w:rsid w:val="078057A6"/>
    <w:rsid w:val="09070C2B"/>
    <w:rsid w:val="093A3733"/>
    <w:rsid w:val="0950341B"/>
    <w:rsid w:val="0992531D"/>
    <w:rsid w:val="09AB2883"/>
    <w:rsid w:val="09EA6F07"/>
    <w:rsid w:val="0AAC4CF1"/>
    <w:rsid w:val="0BE34556"/>
    <w:rsid w:val="0C112B85"/>
    <w:rsid w:val="0D345294"/>
    <w:rsid w:val="0D505C1B"/>
    <w:rsid w:val="0DC3019B"/>
    <w:rsid w:val="0EE02FCE"/>
    <w:rsid w:val="10822E4A"/>
    <w:rsid w:val="11785740"/>
    <w:rsid w:val="12244F80"/>
    <w:rsid w:val="12D52334"/>
    <w:rsid w:val="14641FAC"/>
    <w:rsid w:val="14B92740"/>
    <w:rsid w:val="161B15A8"/>
    <w:rsid w:val="16727BB1"/>
    <w:rsid w:val="173358D8"/>
    <w:rsid w:val="18893D8F"/>
    <w:rsid w:val="194505FE"/>
    <w:rsid w:val="19925ACB"/>
    <w:rsid w:val="19EB5BB5"/>
    <w:rsid w:val="1ADD6614"/>
    <w:rsid w:val="1B2304CB"/>
    <w:rsid w:val="1B4641B9"/>
    <w:rsid w:val="1DE94213"/>
    <w:rsid w:val="1E6257AE"/>
    <w:rsid w:val="1ED63AA6"/>
    <w:rsid w:val="1F8452B0"/>
    <w:rsid w:val="222F3BF9"/>
    <w:rsid w:val="23411E36"/>
    <w:rsid w:val="244871F4"/>
    <w:rsid w:val="25F3456C"/>
    <w:rsid w:val="265E685B"/>
    <w:rsid w:val="26B96187"/>
    <w:rsid w:val="27802801"/>
    <w:rsid w:val="27A02EA3"/>
    <w:rsid w:val="2CC969F8"/>
    <w:rsid w:val="356E45E1"/>
    <w:rsid w:val="36D16BD5"/>
    <w:rsid w:val="37421881"/>
    <w:rsid w:val="3AA52853"/>
    <w:rsid w:val="3AE27603"/>
    <w:rsid w:val="3AF524C1"/>
    <w:rsid w:val="3AFF0E9F"/>
    <w:rsid w:val="3CCF090C"/>
    <w:rsid w:val="3D89645B"/>
    <w:rsid w:val="3DA344E3"/>
    <w:rsid w:val="3FD00372"/>
    <w:rsid w:val="3FED7D16"/>
    <w:rsid w:val="40B8623D"/>
    <w:rsid w:val="413E207F"/>
    <w:rsid w:val="41D43A1D"/>
    <w:rsid w:val="42004812"/>
    <w:rsid w:val="44E93C84"/>
    <w:rsid w:val="485A1120"/>
    <w:rsid w:val="494F4769"/>
    <w:rsid w:val="4A004268"/>
    <w:rsid w:val="4AA27F52"/>
    <w:rsid w:val="4D1C1C6E"/>
    <w:rsid w:val="4D513FA5"/>
    <w:rsid w:val="4FC0279F"/>
    <w:rsid w:val="50306C0B"/>
    <w:rsid w:val="51930D5A"/>
    <w:rsid w:val="53AD0104"/>
    <w:rsid w:val="560604BF"/>
    <w:rsid w:val="56D46032"/>
    <w:rsid w:val="57633CE5"/>
    <w:rsid w:val="58A42CE1"/>
    <w:rsid w:val="599678C9"/>
    <w:rsid w:val="5A6F20DD"/>
    <w:rsid w:val="5ABF4E13"/>
    <w:rsid w:val="5BC528FD"/>
    <w:rsid w:val="5C2C37DA"/>
    <w:rsid w:val="5D4C214A"/>
    <w:rsid w:val="60451291"/>
    <w:rsid w:val="61E84C4F"/>
    <w:rsid w:val="62061579"/>
    <w:rsid w:val="637D586B"/>
    <w:rsid w:val="67B81568"/>
    <w:rsid w:val="67C03C15"/>
    <w:rsid w:val="6BA81981"/>
    <w:rsid w:val="6C3D203B"/>
    <w:rsid w:val="6D3B390D"/>
    <w:rsid w:val="6FB61627"/>
    <w:rsid w:val="6FEA072C"/>
    <w:rsid w:val="707324D0"/>
    <w:rsid w:val="709F4D0D"/>
    <w:rsid w:val="711F4406"/>
    <w:rsid w:val="72324657"/>
    <w:rsid w:val="7294672D"/>
    <w:rsid w:val="743261FE"/>
    <w:rsid w:val="76BA425A"/>
    <w:rsid w:val="76C738D8"/>
    <w:rsid w:val="77F9350B"/>
    <w:rsid w:val="78CF6711"/>
    <w:rsid w:val="7A8A6D94"/>
    <w:rsid w:val="7B553C82"/>
    <w:rsid w:val="7C3B421F"/>
    <w:rsid w:val="7EA5419C"/>
    <w:rsid w:val="7F4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10737</Words>
  <Characters>11135</Characters>
  <Lines>0</Lines>
  <Paragraphs>0</Paragraphs>
  <TotalTime>266</TotalTime>
  <ScaleCrop>false</ScaleCrop>
  <LinksUpToDate>false</LinksUpToDate>
  <CharactersWithSpaces>11137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2023-10-24T02:15:00Z</dcterms:created>
  <dc:creator>商网信息</dc:creator>
  <cp:lastModifiedBy>王可</cp:lastModifiedBy>
  <dcterms:modified xsi:type="dcterms:W3CDTF">2025-08-28T06:42:58Z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9A1EFC3A7CE04ACFB75EA5A51EBF23D5_12</vt:lpwstr>
  </property>
  <property fmtid="{D5CDD505-2E9C-101B-9397-08002B2CF9AE}" pid="4" name="KSOTemplateDocerSaveRecord">
    <vt:lpwstr>eyJoZGlkIjoiOGNhMWUxZjQwMTFiZjJkODlkZDlkNDlkZjQ3NGQyMjEiLCJ1c2VySWQiOiIzMTM3NTU0NzYifQ==</vt:lpwstr>
  </property>
</Properties>
</file>